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C8" w:rsidRPr="005F0D2C" w:rsidRDefault="00A239CA" w:rsidP="005F0D2C">
      <w:pPr>
        <w:pStyle w:val="ListParagraph"/>
        <w:spacing w:before="100" w:beforeAutospacing="1"/>
        <w:jc w:val="center"/>
        <w:rPr>
          <w:rFonts w:cs="Arial"/>
          <w:sz w:val="20"/>
          <w:szCs w:val="18"/>
        </w:rPr>
      </w:pPr>
      <w:r>
        <w:rPr>
          <w:rFonts w:ascii="Arial" w:hAnsi="Arial" w:cs="Arial"/>
          <w:b/>
          <w:noProof/>
          <w:color w:val="0073AC"/>
          <w:sz w:val="28"/>
          <w:szCs w:val="28"/>
        </w:rPr>
        <mc:AlternateContent>
          <mc:Choice Requires="wps">
            <w:drawing>
              <wp:anchor distT="0" distB="0" distL="114300" distR="114300" simplePos="0" relativeHeight="251662336" behindDoc="1" locked="0" layoutInCell="1" allowOverlap="1" wp14:anchorId="393C5157" wp14:editId="5A093804">
                <wp:simplePos x="0" y="0"/>
                <wp:positionH relativeFrom="margin">
                  <wp:align>center</wp:align>
                </wp:positionH>
                <wp:positionV relativeFrom="page">
                  <wp:posOffset>2097405</wp:posOffset>
                </wp:positionV>
                <wp:extent cx="7105650" cy="8343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05650" cy="834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239CA" w:rsidRPr="00C5041E" w:rsidRDefault="00A239CA" w:rsidP="00A239CA">
                            <w:pPr>
                              <w:jc w:val="both"/>
                              <w:rPr>
                                <w:rFonts w:cs="Arial"/>
                                <w:b/>
                                <w:color w:val="0073AC"/>
                                <w:sz w:val="28"/>
                                <w:szCs w:val="28"/>
                              </w:rPr>
                            </w:pPr>
                            <w:r w:rsidRPr="00C5041E">
                              <w:rPr>
                                <w:rFonts w:cs="Arial"/>
                                <w:b/>
                                <w:color w:val="0073AC"/>
                                <w:sz w:val="28"/>
                                <w:szCs w:val="28"/>
                              </w:rPr>
                              <w:t xml:space="preserve">General Information: </w:t>
                            </w:r>
                          </w:p>
                          <w:p w:rsidR="00A239CA" w:rsidRDefault="007A0B0B" w:rsidP="00A239CA">
                            <w:pPr>
                              <w:pStyle w:val="ListParagraph"/>
                              <w:tabs>
                                <w:tab w:val="left" w:pos="900"/>
                              </w:tabs>
                              <w:autoSpaceDE w:val="0"/>
                              <w:autoSpaceDN w:val="0"/>
                              <w:adjustRightInd w:val="0"/>
                              <w:ind w:left="360"/>
                              <w:jc w:val="both"/>
                              <w:rPr>
                                <w:rFonts w:cs="Arial"/>
                                <w:sz w:val="20"/>
                                <w:szCs w:val="18"/>
                              </w:rPr>
                            </w:pPr>
                            <w:r>
                              <w:rPr>
                                <w:rFonts w:cs="Arial"/>
                                <w:sz w:val="20"/>
                                <w:szCs w:val="18"/>
                              </w:rPr>
                              <w:t>The Physician Leadership Foundations</w:t>
                            </w:r>
                            <w:r w:rsidR="00965B65">
                              <w:rPr>
                                <w:rFonts w:cs="Arial"/>
                                <w:sz w:val="20"/>
                                <w:szCs w:val="18"/>
                              </w:rPr>
                              <w:t xml:space="preserve"> series</w:t>
                            </w:r>
                            <w:r w:rsidR="00A239CA">
                              <w:rPr>
                                <w:rFonts w:cs="Arial"/>
                                <w:sz w:val="20"/>
                                <w:szCs w:val="18"/>
                              </w:rPr>
                              <w:t xml:space="preserve"> </w:t>
                            </w:r>
                            <w:r w:rsidR="00A239CA" w:rsidRPr="00C5041E">
                              <w:rPr>
                                <w:rFonts w:cs="Arial"/>
                                <w:sz w:val="20"/>
                                <w:szCs w:val="18"/>
                              </w:rPr>
                              <w:t>is an introduction to fundamental leadership skills</w:t>
                            </w:r>
                            <w:r w:rsidR="00965B65">
                              <w:rPr>
                                <w:rFonts w:cs="Arial"/>
                                <w:sz w:val="20"/>
                                <w:szCs w:val="18"/>
                              </w:rPr>
                              <w:t xml:space="preserve"> and is open to all physicians and APPs</w:t>
                            </w:r>
                            <w:r w:rsidR="00A239CA" w:rsidRPr="00C5041E">
                              <w:rPr>
                                <w:rFonts w:cs="Arial"/>
                                <w:sz w:val="20"/>
                                <w:szCs w:val="18"/>
                              </w:rPr>
                              <w:t>.  As a cohort group, participants begin to understand and apply key leadership skills</w:t>
                            </w:r>
                            <w:r>
                              <w:rPr>
                                <w:rFonts w:cs="Arial"/>
                                <w:sz w:val="20"/>
                                <w:szCs w:val="18"/>
                              </w:rPr>
                              <w:t xml:space="preserve"> during this 8</w:t>
                            </w:r>
                            <w:r w:rsidR="00A239CA">
                              <w:rPr>
                                <w:rFonts w:cs="Arial"/>
                                <w:sz w:val="20"/>
                                <w:szCs w:val="18"/>
                              </w:rPr>
                              <w:t>-month series</w:t>
                            </w:r>
                            <w:r w:rsidR="00A239CA" w:rsidRPr="00C5041E">
                              <w:rPr>
                                <w:rFonts w:cs="Arial"/>
                                <w:sz w:val="20"/>
                                <w:szCs w:val="18"/>
                              </w:rPr>
                              <w:t>.</w:t>
                            </w:r>
                            <w:r w:rsidR="00A239CA">
                              <w:rPr>
                                <w:rFonts w:cs="Arial"/>
                                <w:sz w:val="20"/>
                                <w:szCs w:val="18"/>
                              </w:rPr>
                              <w:t xml:space="preserve">  Participants can enroll throughout the year.</w:t>
                            </w:r>
                          </w:p>
                          <w:p w:rsidR="00A239CA" w:rsidRPr="00461D27" w:rsidRDefault="00A239CA" w:rsidP="00A239CA">
                            <w:pPr>
                              <w:pStyle w:val="ListParagraph"/>
                              <w:tabs>
                                <w:tab w:val="left" w:pos="900"/>
                              </w:tabs>
                              <w:autoSpaceDE w:val="0"/>
                              <w:autoSpaceDN w:val="0"/>
                              <w:adjustRightInd w:val="0"/>
                              <w:ind w:left="360"/>
                              <w:jc w:val="both"/>
                              <w:rPr>
                                <w:rFonts w:cs="Arial"/>
                                <w:sz w:val="10"/>
                                <w:szCs w:val="10"/>
                              </w:rPr>
                            </w:pPr>
                          </w:p>
                          <w:p w:rsidR="00A239CA" w:rsidRPr="00852E57" w:rsidRDefault="00A239CA" w:rsidP="00A239CA">
                            <w:pPr>
                              <w:pStyle w:val="ListParagraph"/>
                              <w:rPr>
                                <w:rFonts w:cs="Arial"/>
                                <w:sz w:val="20"/>
                                <w:szCs w:val="18"/>
                              </w:rPr>
                            </w:pPr>
                            <w:r>
                              <w:rPr>
                                <w:rFonts w:cs="Arial"/>
                                <w:b/>
                                <w:sz w:val="20"/>
                                <w:szCs w:val="18"/>
                              </w:rPr>
                              <w:t>Where</w:t>
                            </w:r>
                            <w:r w:rsidRPr="00852E57">
                              <w:rPr>
                                <w:rFonts w:cs="Arial"/>
                                <w:sz w:val="20"/>
                                <w:szCs w:val="18"/>
                              </w:rPr>
                              <w:t xml:space="preserve">: All workshops are held at the McConnell Heart Health Center: 3773 </w:t>
                            </w:r>
                            <w:proofErr w:type="spellStart"/>
                            <w:r w:rsidRPr="00852E57">
                              <w:rPr>
                                <w:rFonts w:cs="Arial"/>
                                <w:sz w:val="20"/>
                                <w:szCs w:val="18"/>
                              </w:rPr>
                              <w:t>Olentangy</w:t>
                            </w:r>
                            <w:proofErr w:type="spellEnd"/>
                            <w:r w:rsidRPr="00852E57">
                              <w:rPr>
                                <w:rFonts w:cs="Arial"/>
                                <w:sz w:val="20"/>
                                <w:szCs w:val="18"/>
                              </w:rPr>
                              <w:t xml:space="preserve"> River Road</w:t>
                            </w:r>
                            <w:r>
                              <w:rPr>
                                <w:rFonts w:cs="Arial"/>
                                <w:sz w:val="20"/>
                                <w:szCs w:val="18"/>
                              </w:rPr>
                              <w:t xml:space="preserve"> in Classroom A and Classroom B</w:t>
                            </w:r>
                          </w:p>
                          <w:p w:rsidR="00A239CA" w:rsidRPr="00852E57" w:rsidRDefault="00A239CA" w:rsidP="00A239CA">
                            <w:pPr>
                              <w:pStyle w:val="ListParagraph"/>
                              <w:rPr>
                                <w:rFonts w:cs="Arial"/>
                                <w:sz w:val="20"/>
                                <w:szCs w:val="18"/>
                              </w:rPr>
                            </w:pPr>
                            <w:r w:rsidRPr="00852E57">
                              <w:rPr>
                                <w:rFonts w:cs="Arial"/>
                                <w:b/>
                                <w:sz w:val="20"/>
                                <w:szCs w:val="18"/>
                              </w:rPr>
                              <w:t>When</w:t>
                            </w:r>
                            <w:r w:rsidRPr="00852E57">
                              <w:rPr>
                                <w:rFonts w:cs="Arial"/>
                                <w:sz w:val="20"/>
                                <w:szCs w:val="18"/>
                              </w:rPr>
                              <w:t xml:space="preserve">: </w:t>
                            </w:r>
                            <w:r>
                              <w:rPr>
                                <w:rFonts w:cs="Arial"/>
                                <w:sz w:val="20"/>
                                <w:szCs w:val="18"/>
                              </w:rPr>
                              <w:t>Workshops are held the second Tuesday of the month</w:t>
                            </w:r>
                            <w:r w:rsidR="009B6FAD">
                              <w:rPr>
                                <w:rFonts w:cs="Arial"/>
                                <w:sz w:val="20"/>
                                <w:szCs w:val="18"/>
                              </w:rPr>
                              <w:t xml:space="preserve">. </w:t>
                            </w:r>
                            <w:r w:rsidRPr="00852E57">
                              <w:rPr>
                                <w:rFonts w:cs="Arial"/>
                                <w:sz w:val="20"/>
                                <w:szCs w:val="18"/>
                              </w:rPr>
                              <w:t xml:space="preserve">Dinner will </w:t>
                            </w:r>
                            <w:r>
                              <w:rPr>
                                <w:rFonts w:cs="Arial"/>
                                <w:sz w:val="20"/>
                                <w:szCs w:val="18"/>
                              </w:rPr>
                              <w:t>be provided beginning at 5:30 p.m.</w:t>
                            </w:r>
                            <w:r w:rsidRPr="00852E57">
                              <w:rPr>
                                <w:rFonts w:cs="Arial"/>
                                <w:sz w:val="20"/>
                                <w:szCs w:val="18"/>
                              </w:rPr>
                              <w:t>;</w:t>
                            </w:r>
                            <w:r>
                              <w:rPr>
                                <w:rFonts w:cs="Arial"/>
                                <w:sz w:val="20"/>
                                <w:szCs w:val="18"/>
                              </w:rPr>
                              <w:t xml:space="preserve"> all workshops are from 6:00 p.m. to 8:00 p.m.</w:t>
                            </w:r>
                          </w:p>
                          <w:p w:rsidR="00A239CA" w:rsidRDefault="00A239CA" w:rsidP="00A239CA">
                            <w:pPr>
                              <w:pStyle w:val="ListParagraph"/>
                              <w:spacing w:before="100" w:beforeAutospacing="1"/>
                              <w:rPr>
                                <w:rFonts w:cs="Arial"/>
                                <w:sz w:val="20"/>
                                <w:szCs w:val="18"/>
                              </w:rPr>
                            </w:pPr>
                            <w:r w:rsidRPr="00852E57">
                              <w:rPr>
                                <w:rFonts w:cs="Arial"/>
                                <w:b/>
                                <w:sz w:val="20"/>
                                <w:szCs w:val="18"/>
                              </w:rPr>
                              <w:t>How</w:t>
                            </w:r>
                            <w:r>
                              <w:rPr>
                                <w:rFonts w:cs="Arial"/>
                                <w:sz w:val="20"/>
                                <w:szCs w:val="18"/>
                              </w:rPr>
                              <w:t xml:space="preserve">: </w:t>
                            </w:r>
                            <w:r w:rsidRPr="00852E57">
                              <w:rPr>
                                <w:rFonts w:cs="Arial"/>
                                <w:sz w:val="20"/>
                                <w:szCs w:val="18"/>
                              </w:rPr>
                              <w:t xml:space="preserve">To enroll, please e-mail </w:t>
                            </w:r>
                            <w:r>
                              <w:rPr>
                                <w:rFonts w:cs="Arial"/>
                                <w:sz w:val="20"/>
                                <w:szCs w:val="18"/>
                              </w:rPr>
                              <w:t>Julie Adams</w:t>
                            </w:r>
                            <w:r w:rsidRPr="00852E57">
                              <w:rPr>
                                <w:rFonts w:cs="Arial"/>
                                <w:sz w:val="20"/>
                                <w:szCs w:val="18"/>
                              </w:rPr>
                              <w:t xml:space="preserve"> </w:t>
                            </w:r>
                            <w:r>
                              <w:rPr>
                                <w:rFonts w:cs="Arial"/>
                                <w:sz w:val="20"/>
                                <w:szCs w:val="18"/>
                              </w:rPr>
                              <w:t>(</w:t>
                            </w:r>
                            <w:hyperlink r:id="rId11" w:history="1">
                              <w:r w:rsidRPr="00910BBE">
                                <w:rPr>
                                  <w:rStyle w:val="Hyperlink"/>
                                  <w:rFonts w:cs="Arial"/>
                                  <w:sz w:val="20"/>
                                  <w:szCs w:val="18"/>
                                </w:rPr>
                                <w:t>julie.adams2@ohiohealth.com</w:t>
                              </w:r>
                            </w:hyperlink>
                            <w:r>
                              <w:rPr>
                                <w:rFonts w:cs="Arial"/>
                                <w:sz w:val="20"/>
                                <w:szCs w:val="18"/>
                              </w:rPr>
                              <w:t xml:space="preserve">) </w:t>
                            </w:r>
                            <w:r w:rsidRPr="00852E57">
                              <w:rPr>
                                <w:rFonts w:cs="Arial"/>
                                <w:sz w:val="20"/>
                                <w:szCs w:val="18"/>
                              </w:rPr>
                              <w:t xml:space="preserve">or </w:t>
                            </w:r>
                            <w:r w:rsidR="00D01CCC">
                              <w:rPr>
                                <w:rFonts w:cs="Arial"/>
                                <w:sz w:val="20"/>
                                <w:szCs w:val="18"/>
                              </w:rPr>
                              <w:t>call 614-544-4109.</w:t>
                            </w:r>
                          </w:p>
                          <w:p w:rsidR="00A239CA" w:rsidRDefault="00A239CA" w:rsidP="00682F82">
                            <w:pPr>
                              <w:jc w:val="both"/>
                              <w:rPr>
                                <w:rFonts w:ascii="Arial" w:hAnsi="Arial" w:cs="Arial"/>
                                <w:color w:val="000000"/>
                                <w:sz w:val="16"/>
                                <w:szCs w:val="18"/>
                              </w:rPr>
                            </w:pPr>
                          </w:p>
                          <w:p w:rsidR="009B008C" w:rsidRDefault="009B008C" w:rsidP="00682F82">
                            <w:pPr>
                              <w:jc w:val="both"/>
                              <w:rPr>
                                <w:rFonts w:ascii="Arial" w:hAnsi="Arial" w:cs="Arial"/>
                                <w:color w:val="000000"/>
                                <w:sz w:val="16"/>
                                <w:szCs w:val="18"/>
                              </w:rPr>
                            </w:pPr>
                          </w:p>
                          <w:p w:rsidR="009B008C" w:rsidRPr="00682F82" w:rsidRDefault="009B008C" w:rsidP="00682F82">
                            <w:pPr>
                              <w:jc w:val="both"/>
                              <w:rPr>
                                <w:rFonts w:ascii="Arial" w:hAnsi="Arial" w:cs="Arial"/>
                                <w:color w:val="000000"/>
                                <w:sz w:val="16"/>
                                <w:szCs w:val="18"/>
                              </w:rPr>
                            </w:pPr>
                          </w:p>
                          <w:p w:rsidR="00A239CA" w:rsidRPr="00342AB7" w:rsidRDefault="009B008C" w:rsidP="00C8566A">
                            <w:pPr>
                              <w:pStyle w:val="ListParagraph"/>
                              <w:jc w:val="center"/>
                              <w:rPr>
                                <w:rFonts w:ascii="Arial" w:hAnsi="Arial" w:cs="Arial"/>
                                <w:color w:val="000000"/>
                                <w:sz w:val="16"/>
                                <w:szCs w:val="18"/>
                              </w:rPr>
                            </w:pPr>
                            <w:r w:rsidRPr="009B008C">
                              <w:rPr>
                                <w:rFonts w:ascii="Calibri" w:eastAsia="Calibri" w:hAnsi="Calibri" w:cs="Times New Roman"/>
                                <w:noProof/>
                                <w:sz w:val="22"/>
                                <w:szCs w:val="22"/>
                              </w:rPr>
                              <w:drawing>
                                <wp:inline distT="0" distB="0" distL="0" distR="0" wp14:anchorId="07EBB63F" wp14:editId="78BB51F2">
                                  <wp:extent cx="4857750" cy="4943475"/>
                                  <wp:effectExtent l="209550" t="152400" r="228600" b="200025"/>
                                  <wp:docPr id="128" name="Diagram 1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239CA" w:rsidRDefault="00A239CA" w:rsidP="00A239CA">
                            <w:pPr>
                              <w:rPr>
                                <w:i/>
                                <w:iCs/>
                                <w:sz w:val="12"/>
                                <w:szCs w:val="16"/>
                              </w:rPr>
                            </w:pPr>
                          </w:p>
                          <w:p w:rsidR="00A239CA" w:rsidRDefault="00A239CA" w:rsidP="00A239CA">
                            <w:pPr>
                              <w:rPr>
                                <w:i/>
                                <w:iCs/>
                                <w:sz w:val="12"/>
                                <w:szCs w:val="16"/>
                              </w:rPr>
                            </w:pPr>
                          </w:p>
                          <w:p w:rsidR="00C8566A" w:rsidRDefault="00C8566A" w:rsidP="00A239CA">
                            <w:pPr>
                              <w:rPr>
                                <w:i/>
                                <w:iCs/>
                                <w:sz w:val="12"/>
                                <w:szCs w:val="16"/>
                              </w:rPr>
                            </w:pPr>
                          </w:p>
                          <w:p w:rsidR="00C8566A" w:rsidRDefault="00C8566A" w:rsidP="00A239CA">
                            <w:pPr>
                              <w:rPr>
                                <w:i/>
                                <w:iCs/>
                                <w:sz w:val="12"/>
                                <w:szCs w:val="16"/>
                              </w:rPr>
                            </w:pPr>
                          </w:p>
                          <w:p w:rsidR="00EA3271" w:rsidRPr="006649F4" w:rsidRDefault="00EA3271" w:rsidP="00EA3271">
                            <w:pPr>
                              <w:rPr>
                                <w:rFonts w:ascii="Cambria" w:eastAsia="MS Mincho" w:hAnsi="Cambria" w:cs="Times New Roman"/>
                                <w:i/>
                                <w:iCs/>
                                <w:sz w:val="12"/>
                                <w:szCs w:val="16"/>
                              </w:rPr>
                            </w:pPr>
                            <w:r w:rsidRPr="006649F4">
                              <w:rPr>
                                <w:rFonts w:ascii="Cambria" w:eastAsia="MS Mincho" w:hAnsi="Cambria" w:cs="Times New Roman"/>
                                <w:i/>
                                <w:iCs/>
                                <w:sz w:val="12"/>
                                <w:szCs w:val="16"/>
                              </w:rPr>
                              <w:t>OhioHealth is accredited by the Ohio State Medical Association to provide continuing medical education for physicians.</w:t>
                            </w:r>
                            <w:r w:rsidRPr="006649F4">
                              <w:rPr>
                                <w:rFonts w:ascii="Cambria" w:eastAsia="MS Mincho" w:hAnsi="Cambria" w:cs="Times New Roman"/>
                                <w:i/>
                                <w:iCs/>
                                <w:sz w:val="12"/>
                                <w:szCs w:val="16"/>
                              </w:rPr>
                              <w:br/>
                              <w:t>OhioHealth designates these live activities for a m</w:t>
                            </w:r>
                            <w:r>
                              <w:rPr>
                                <w:rFonts w:ascii="Cambria" w:eastAsia="MS Mincho" w:hAnsi="Cambria" w:cs="Times New Roman"/>
                                <w:i/>
                                <w:iCs/>
                                <w:sz w:val="12"/>
                                <w:szCs w:val="16"/>
                              </w:rPr>
                              <w:t>aximum of 2</w:t>
                            </w:r>
                            <w:r w:rsidRPr="006649F4">
                              <w:rPr>
                                <w:rFonts w:ascii="Cambria" w:eastAsia="MS Mincho" w:hAnsi="Cambria" w:cs="Times New Roman"/>
                                <w:i/>
                                <w:iCs/>
                                <w:sz w:val="12"/>
                                <w:szCs w:val="16"/>
                              </w:rPr>
                              <w:t xml:space="preserve"> AMA PRA Category 1 credit(s</w:t>
                            </w:r>
                            <w:proofErr w:type="gramStart"/>
                            <w:r w:rsidRPr="006649F4">
                              <w:rPr>
                                <w:rFonts w:ascii="Cambria" w:eastAsia="MS Mincho" w:hAnsi="Cambria" w:cs="Times New Roman"/>
                                <w:i/>
                                <w:iCs/>
                                <w:sz w:val="12"/>
                                <w:szCs w:val="16"/>
                              </w:rPr>
                              <w:t>)</w:t>
                            </w:r>
                            <w:r w:rsidRPr="006649F4">
                              <w:rPr>
                                <w:rFonts w:ascii="Cambria" w:eastAsia="MS Mincho" w:hAnsi="Cambria" w:cs="Times New Roman"/>
                                <w:i/>
                                <w:iCs/>
                                <w:sz w:val="12"/>
                                <w:szCs w:val="16"/>
                                <w:vertAlign w:val="superscript"/>
                              </w:rPr>
                              <w:t>TM</w:t>
                            </w:r>
                            <w:proofErr w:type="gramEnd"/>
                            <w:r w:rsidRPr="006649F4">
                              <w:rPr>
                                <w:rFonts w:ascii="Cambria" w:eastAsia="MS Mincho" w:hAnsi="Cambria" w:cs="Times New Roman"/>
                                <w:i/>
                                <w:iCs/>
                                <w:sz w:val="12"/>
                                <w:szCs w:val="16"/>
                                <w:vertAlign w:val="superscript"/>
                              </w:rPr>
                              <w:t xml:space="preserve">  </w:t>
                            </w:r>
                            <w:r w:rsidRPr="006649F4">
                              <w:rPr>
                                <w:rFonts w:ascii="Cambria" w:eastAsia="MS Mincho" w:hAnsi="Cambria" w:cs="Times New Roman"/>
                                <w:i/>
                                <w:iCs/>
                                <w:sz w:val="12"/>
                                <w:szCs w:val="16"/>
                              </w:rPr>
                              <w:t>each.  Physicians should claim only the credit commensurate with the extent of their participation in the activity.</w:t>
                            </w:r>
                          </w:p>
                          <w:p w:rsidR="00190C9A" w:rsidRDefault="00190C9A" w:rsidP="00A239CA">
                            <w:pPr>
                              <w:rPr>
                                <w:i/>
                                <w:iCs/>
                                <w:sz w:val="12"/>
                                <w:szCs w:val="16"/>
                              </w:rPr>
                            </w:pPr>
                          </w:p>
                          <w:p w:rsidR="00C8566A" w:rsidRDefault="00C8566A" w:rsidP="00A239CA">
                            <w:pPr>
                              <w:rPr>
                                <w:i/>
                                <w:iCs/>
                                <w:sz w:val="12"/>
                                <w:szCs w:val="16"/>
                              </w:rPr>
                            </w:pPr>
                          </w:p>
                          <w:p w:rsidR="00A239CA" w:rsidRPr="0011013B" w:rsidRDefault="00A239CA" w:rsidP="00A239CA">
                            <w:pPr>
                              <w:pStyle w:val="ListParagraph"/>
                              <w:spacing w:line="276" w:lineRule="auto"/>
                              <w:jc w:val="both"/>
                              <w:rPr>
                                <w:rFonts w:cs="Arial"/>
                                <w:sz w:val="10"/>
                                <w:szCs w:val="16"/>
                              </w:rPr>
                            </w:pPr>
                          </w:p>
                          <w:p w:rsidR="00A239CA" w:rsidRPr="00852E57" w:rsidRDefault="00A239CA" w:rsidP="00A239CA">
                            <w:pPr>
                              <w:spacing w:line="276" w:lineRule="auto"/>
                              <w:jc w:val="both"/>
                              <w:rPr>
                                <w:rFonts w:cs="Arial"/>
                                <w:b/>
                                <w:color w:val="0073AC"/>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C5157" id="_x0000_t202" coordsize="21600,21600" o:spt="202" path="m,l,21600r21600,l21600,xe">
                <v:stroke joinstyle="miter"/>
                <v:path gradientshapeok="t" o:connecttype="rect"/>
              </v:shapetype>
              <v:shape id="Text Box 15" o:spid="_x0000_s1026" type="#_x0000_t202" style="position:absolute;left:0;text-align:left;margin-left:0;margin-top:165.15pt;width:559.5pt;height:657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" filled="f" stroked="f">
                <v:path arrowok="t"/>
                <v:textbox>
                  <w:txbxContent>
                    <w:p w:rsidR="00A239CA" w:rsidRPr="00C5041E" w:rsidRDefault="00A239CA" w:rsidP="00A239CA">
                      <w:pPr>
                        <w:jc w:val="both"/>
                        <w:rPr>
                          <w:rFonts w:cs="Arial"/>
                          <w:b/>
                          <w:color w:val="0073AC"/>
                          <w:sz w:val="28"/>
                          <w:szCs w:val="28"/>
                        </w:rPr>
                      </w:pPr>
                      <w:r w:rsidRPr="00C5041E">
                        <w:rPr>
                          <w:rFonts w:cs="Arial"/>
                          <w:b/>
                          <w:color w:val="0073AC"/>
                          <w:sz w:val="28"/>
                          <w:szCs w:val="28"/>
                        </w:rPr>
                        <w:t xml:space="preserve">General Information: </w:t>
                      </w:r>
                    </w:p>
                    <w:p w:rsidR="00A239CA" w:rsidRDefault="007A0B0B" w:rsidP="00A239CA">
                      <w:pPr>
                        <w:pStyle w:val="ListParagraph"/>
                        <w:tabs>
                          <w:tab w:val="left" w:pos="900"/>
                        </w:tabs>
                        <w:autoSpaceDE w:val="0"/>
                        <w:autoSpaceDN w:val="0"/>
                        <w:adjustRightInd w:val="0"/>
                        <w:ind w:left="360"/>
                        <w:jc w:val="both"/>
                        <w:rPr>
                          <w:rFonts w:cs="Arial"/>
                          <w:sz w:val="20"/>
                          <w:szCs w:val="18"/>
                        </w:rPr>
                      </w:pPr>
                      <w:r>
                        <w:rPr>
                          <w:rFonts w:cs="Arial"/>
                          <w:sz w:val="20"/>
                          <w:szCs w:val="18"/>
                        </w:rPr>
                        <w:t>The Physician Leadership Foundations</w:t>
                      </w:r>
                      <w:r w:rsidR="00965B65">
                        <w:rPr>
                          <w:rFonts w:cs="Arial"/>
                          <w:sz w:val="20"/>
                          <w:szCs w:val="18"/>
                        </w:rPr>
                        <w:t xml:space="preserve"> series</w:t>
                      </w:r>
                      <w:r w:rsidR="00A239CA">
                        <w:rPr>
                          <w:rFonts w:cs="Arial"/>
                          <w:sz w:val="20"/>
                          <w:szCs w:val="18"/>
                        </w:rPr>
                        <w:t xml:space="preserve"> </w:t>
                      </w:r>
                      <w:r w:rsidR="00A239CA" w:rsidRPr="00C5041E">
                        <w:rPr>
                          <w:rFonts w:cs="Arial"/>
                          <w:sz w:val="20"/>
                          <w:szCs w:val="18"/>
                        </w:rPr>
                        <w:t>is an introduction to fundamental leadership skills</w:t>
                      </w:r>
                      <w:r w:rsidR="00965B65">
                        <w:rPr>
                          <w:rFonts w:cs="Arial"/>
                          <w:sz w:val="20"/>
                          <w:szCs w:val="18"/>
                        </w:rPr>
                        <w:t xml:space="preserve"> and is open to all physicians and APPs</w:t>
                      </w:r>
                      <w:r w:rsidR="00A239CA" w:rsidRPr="00C5041E">
                        <w:rPr>
                          <w:rFonts w:cs="Arial"/>
                          <w:sz w:val="20"/>
                          <w:szCs w:val="18"/>
                        </w:rPr>
                        <w:t>.  As a cohort group, participants begin to understand and apply key leadership skills</w:t>
                      </w:r>
                      <w:r>
                        <w:rPr>
                          <w:rFonts w:cs="Arial"/>
                          <w:sz w:val="20"/>
                          <w:szCs w:val="18"/>
                        </w:rPr>
                        <w:t xml:space="preserve"> during this 8</w:t>
                      </w:r>
                      <w:r w:rsidR="00A239CA">
                        <w:rPr>
                          <w:rFonts w:cs="Arial"/>
                          <w:sz w:val="20"/>
                          <w:szCs w:val="18"/>
                        </w:rPr>
                        <w:t>-month series</w:t>
                      </w:r>
                      <w:r w:rsidR="00A239CA" w:rsidRPr="00C5041E">
                        <w:rPr>
                          <w:rFonts w:cs="Arial"/>
                          <w:sz w:val="20"/>
                          <w:szCs w:val="18"/>
                        </w:rPr>
                        <w:t>.</w:t>
                      </w:r>
                      <w:r w:rsidR="00A239CA">
                        <w:rPr>
                          <w:rFonts w:cs="Arial"/>
                          <w:sz w:val="20"/>
                          <w:szCs w:val="18"/>
                        </w:rPr>
                        <w:t xml:space="preserve">  Participants can enroll throughout the year.</w:t>
                      </w:r>
                    </w:p>
                    <w:p w:rsidR="00A239CA" w:rsidRPr="00461D27" w:rsidRDefault="00A239CA" w:rsidP="00A239CA">
                      <w:pPr>
                        <w:pStyle w:val="ListParagraph"/>
                        <w:tabs>
                          <w:tab w:val="left" w:pos="900"/>
                        </w:tabs>
                        <w:autoSpaceDE w:val="0"/>
                        <w:autoSpaceDN w:val="0"/>
                        <w:adjustRightInd w:val="0"/>
                        <w:ind w:left="360"/>
                        <w:jc w:val="both"/>
                        <w:rPr>
                          <w:rFonts w:cs="Arial"/>
                          <w:sz w:val="10"/>
                          <w:szCs w:val="10"/>
                        </w:rPr>
                      </w:pPr>
                    </w:p>
                    <w:p w:rsidR="00A239CA" w:rsidRPr="00852E57" w:rsidRDefault="00A239CA" w:rsidP="00A239CA">
                      <w:pPr>
                        <w:pStyle w:val="ListParagraph"/>
                        <w:rPr>
                          <w:rFonts w:cs="Arial"/>
                          <w:sz w:val="20"/>
                          <w:szCs w:val="18"/>
                        </w:rPr>
                      </w:pPr>
                      <w:r>
                        <w:rPr>
                          <w:rFonts w:cs="Arial"/>
                          <w:b/>
                          <w:sz w:val="20"/>
                          <w:szCs w:val="18"/>
                        </w:rPr>
                        <w:t>Where</w:t>
                      </w:r>
                      <w:r w:rsidRPr="00852E57">
                        <w:rPr>
                          <w:rFonts w:cs="Arial"/>
                          <w:sz w:val="20"/>
                          <w:szCs w:val="18"/>
                        </w:rPr>
                        <w:t xml:space="preserve">: All workshops are held at the McConnell Heart Health Center: 3773 </w:t>
                      </w:r>
                      <w:proofErr w:type="spellStart"/>
                      <w:r w:rsidRPr="00852E57">
                        <w:rPr>
                          <w:rFonts w:cs="Arial"/>
                          <w:sz w:val="20"/>
                          <w:szCs w:val="18"/>
                        </w:rPr>
                        <w:t>Olentangy</w:t>
                      </w:r>
                      <w:proofErr w:type="spellEnd"/>
                      <w:r w:rsidRPr="00852E57">
                        <w:rPr>
                          <w:rFonts w:cs="Arial"/>
                          <w:sz w:val="20"/>
                          <w:szCs w:val="18"/>
                        </w:rPr>
                        <w:t xml:space="preserve"> River Road</w:t>
                      </w:r>
                      <w:r>
                        <w:rPr>
                          <w:rFonts w:cs="Arial"/>
                          <w:sz w:val="20"/>
                          <w:szCs w:val="18"/>
                        </w:rPr>
                        <w:t xml:space="preserve"> in Classroom A and Classroom B</w:t>
                      </w:r>
                    </w:p>
                    <w:p w:rsidR="00A239CA" w:rsidRPr="00852E57" w:rsidRDefault="00A239CA" w:rsidP="00A239CA">
                      <w:pPr>
                        <w:pStyle w:val="ListParagraph"/>
                        <w:rPr>
                          <w:rFonts w:cs="Arial"/>
                          <w:sz w:val="20"/>
                          <w:szCs w:val="18"/>
                        </w:rPr>
                      </w:pPr>
                      <w:r w:rsidRPr="00852E57">
                        <w:rPr>
                          <w:rFonts w:cs="Arial"/>
                          <w:b/>
                          <w:sz w:val="20"/>
                          <w:szCs w:val="18"/>
                        </w:rPr>
                        <w:t>When</w:t>
                      </w:r>
                      <w:r w:rsidRPr="00852E57">
                        <w:rPr>
                          <w:rFonts w:cs="Arial"/>
                          <w:sz w:val="20"/>
                          <w:szCs w:val="18"/>
                        </w:rPr>
                        <w:t xml:space="preserve">: </w:t>
                      </w:r>
                      <w:r>
                        <w:rPr>
                          <w:rFonts w:cs="Arial"/>
                          <w:sz w:val="20"/>
                          <w:szCs w:val="18"/>
                        </w:rPr>
                        <w:t>Workshops are held the second Tuesday of the month</w:t>
                      </w:r>
                      <w:r w:rsidR="009B6FAD">
                        <w:rPr>
                          <w:rFonts w:cs="Arial"/>
                          <w:sz w:val="20"/>
                          <w:szCs w:val="18"/>
                        </w:rPr>
                        <w:t xml:space="preserve">. </w:t>
                      </w:r>
                      <w:r w:rsidRPr="00852E57">
                        <w:rPr>
                          <w:rFonts w:cs="Arial"/>
                          <w:sz w:val="20"/>
                          <w:szCs w:val="18"/>
                        </w:rPr>
                        <w:t xml:space="preserve">Dinner will </w:t>
                      </w:r>
                      <w:r>
                        <w:rPr>
                          <w:rFonts w:cs="Arial"/>
                          <w:sz w:val="20"/>
                          <w:szCs w:val="18"/>
                        </w:rPr>
                        <w:t>be provided beginning at 5:30 p.m.</w:t>
                      </w:r>
                      <w:r w:rsidRPr="00852E57">
                        <w:rPr>
                          <w:rFonts w:cs="Arial"/>
                          <w:sz w:val="20"/>
                          <w:szCs w:val="18"/>
                        </w:rPr>
                        <w:t>;</w:t>
                      </w:r>
                      <w:r>
                        <w:rPr>
                          <w:rFonts w:cs="Arial"/>
                          <w:sz w:val="20"/>
                          <w:szCs w:val="18"/>
                        </w:rPr>
                        <w:t xml:space="preserve"> all workshops are from 6:00 p.m. to 8:00 p.m.</w:t>
                      </w:r>
                    </w:p>
                    <w:p w:rsidR="00A239CA" w:rsidRDefault="00A239CA" w:rsidP="00A239CA">
                      <w:pPr>
                        <w:pStyle w:val="ListParagraph"/>
                        <w:spacing w:before="100" w:beforeAutospacing="1"/>
                        <w:rPr>
                          <w:rFonts w:cs="Arial"/>
                          <w:sz w:val="20"/>
                          <w:szCs w:val="18"/>
                        </w:rPr>
                      </w:pPr>
                      <w:r w:rsidRPr="00852E57">
                        <w:rPr>
                          <w:rFonts w:cs="Arial"/>
                          <w:b/>
                          <w:sz w:val="20"/>
                          <w:szCs w:val="18"/>
                        </w:rPr>
                        <w:t>How</w:t>
                      </w:r>
                      <w:r>
                        <w:rPr>
                          <w:rFonts w:cs="Arial"/>
                          <w:sz w:val="20"/>
                          <w:szCs w:val="18"/>
                        </w:rPr>
                        <w:t xml:space="preserve">: </w:t>
                      </w:r>
                      <w:r w:rsidRPr="00852E57">
                        <w:rPr>
                          <w:rFonts w:cs="Arial"/>
                          <w:sz w:val="20"/>
                          <w:szCs w:val="18"/>
                        </w:rPr>
                        <w:t xml:space="preserve">To enroll, please e-mail </w:t>
                      </w:r>
                      <w:r>
                        <w:rPr>
                          <w:rFonts w:cs="Arial"/>
                          <w:sz w:val="20"/>
                          <w:szCs w:val="18"/>
                        </w:rPr>
                        <w:t>Julie Adams</w:t>
                      </w:r>
                      <w:r w:rsidRPr="00852E57">
                        <w:rPr>
                          <w:rFonts w:cs="Arial"/>
                          <w:sz w:val="20"/>
                          <w:szCs w:val="18"/>
                        </w:rPr>
                        <w:t xml:space="preserve"> </w:t>
                      </w:r>
                      <w:r>
                        <w:rPr>
                          <w:rFonts w:cs="Arial"/>
                          <w:sz w:val="20"/>
                          <w:szCs w:val="18"/>
                        </w:rPr>
                        <w:t>(</w:t>
                      </w:r>
                      <w:hyperlink r:id="rId17" w:history="1">
                        <w:r w:rsidRPr="00910BBE">
                          <w:rPr>
                            <w:rStyle w:val="Hyperlink"/>
                            <w:rFonts w:cs="Arial"/>
                            <w:sz w:val="20"/>
                            <w:szCs w:val="18"/>
                          </w:rPr>
                          <w:t>julie.adams2@ohiohealth.com</w:t>
                        </w:r>
                      </w:hyperlink>
                      <w:r>
                        <w:rPr>
                          <w:rFonts w:cs="Arial"/>
                          <w:sz w:val="20"/>
                          <w:szCs w:val="18"/>
                        </w:rPr>
                        <w:t xml:space="preserve">) </w:t>
                      </w:r>
                      <w:r w:rsidRPr="00852E57">
                        <w:rPr>
                          <w:rFonts w:cs="Arial"/>
                          <w:sz w:val="20"/>
                          <w:szCs w:val="18"/>
                        </w:rPr>
                        <w:t xml:space="preserve">or </w:t>
                      </w:r>
                      <w:r w:rsidR="00D01CCC">
                        <w:rPr>
                          <w:rFonts w:cs="Arial"/>
                          <w:sz w:val="20"/>
                          <w:szCs w:val="18"/>
                        </w:rPr>
                        <w:t>call 614-544-4109.</w:t>
                      </w:r>
                    </w:p>
                    <w:p w:rsidR="00A239CA" w:rsidRDefault="00A239CA" w:rsidP="00682F82">
                      <w:pPr>
                        <w:jc w:val="both"/>
                        <w:rPr>
                          <w:rFonts w:ascii="Arial" w:hAnsi="Arial" w:cs="Arial"/>
                          <w:color w:val="000000"/>
                          <w:sz w:val="16"/>
                          <w:szCs w:val="18"/>
                        </w:rPr>
                      </w:pPr>
                    </w:p>
                    <w:p w:rsidR="009B008C" w:rsidRDefault="009B008C" w:rsidP="00682F82">
                      <w:pPr>
                        <w:jc w:val="both"/>
                        <w:rPr>
                          <w:rFonts w:ascii="Arial" w:hAnsi="Arial" w:cs="Arial"/>
                          <w:color w:val="000000"/>
                          <w:sz w:val="16"/>
                          <w:szCs w:val="18"/>
                        </w:rPr>
                      </w:pPr>
                    </w:p>
                    <w:p w:rsidR="009B008C" w:rsidRPr="00682F82" w:rsidRDefault="009B008C" w:rsidP="00682F82">
                      <w:pPr>
                        <w:jc w:val="both"/>
                        <w:rPr>
                          <w:rFonts w:ascii="Arial" w:hAnsi="Arial" w:cs="Arial"/>
                          <w:color w:val="000000"/>
                          <w:sz w:val="16"/>
                          <w:szCs w:val="18"/>
                        </w:rPr>
                      </w:pPr>
                    </w:p>
                    <w:p w:rsidR="00A239CA" w:rsidRPr="00342AB7" w:rsidRDefault="009B008C" w:rsidP="00C8566A">
                      <w:pPr>
                        <w:pStyle w:val="ListParagraph"/>
                        <w:jc w:val="center"/>
                        <w:rPr>
                          <w:rFonts w:ascii="Arial" w:hAnsi="Arial" w:cs="Arial"/>
                          <w:color w:val="000000"/>
                          <w:sz w:val="16"/>
                          <w:szCs w:val="18"/>
                        </w:rPr>
                      </w:pPr>
                      <w:r w:rsidRPr="009B008C">
                        <w:rPr>
                          <w:rFonts w:ascii="Calibri" w:eastAsia="Calibri" w:hAnsi="Calibri" w:cs="Times New Roman"/>
                          <w:noProof/>
                          <w:sz w:val="22"/>
                          <w:szCs w:val="22"/>
                        </w:rPr>
                        <w:drawing>
                          <wp:inline distT="0" distB="0" distL="0" distR="0" wp14:anchorId="07EBB63F" wp14:editId="78BB51F2">
                            <wp:extent cx="4857750" cy="4943475"/>
                            <wp:effectExtent l="209550" t="152400" r="228600" b="200025"/>
                            <wp:docPr id="128" name="Diagram 1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3" r:qs="rId14" r:cs="rId15"/>
                              </a:graphicData>
                            </a:graphic>
                          </wp:inline>
                        </w:drawing>
                      </w:r>
                    </w:p>
                    <w:p w:rsidR="00A239CA" w:rsidRDefault="00A239CA" w:rsidP="00A239CA">
                      <w:pPr>
                        <w:rPr>
                          <w:i/>
                          <w:iCs/>
                          <w:sz w:val="12"/>
                          <w:szCs w:val="16"/>
                        </w:rPr>
                      </w:pPr>
                    </w:p>
                    <w:p w:rsidR="00A239CA" w:rsidRDefault="00A239CA" w:rsidP="00A239CA">
                      <w:pPr>
                        <w:rPr>
                          <w:i/>
                          <w:iCs/>
                          <w:sz w:val="12"/>
                          <w:szCs w:val="16"/>
                        </w:rPr>
                      </w:pPr>
                    </w:p>
                    <w:p w:rsidR="00C8566A" w:rsidRDefault="00C8566A" w:rsidP="00A239CA">
                      <w:pPr>
                        <w:rPr>
                          <w:i/>
                          <w:iCs/>
                          <w:sz w:val="12"/>
                          <w:szCs w:val="16"/>
                        </w:rPr>
                      </w:pPr>
                    </w:p>
                    <w:p w:rsidR="00C8566A" w:rsidRDefault="00C8566A" w:rsidP="00A239CA">
                      <w:pPr>
                        <w:rPr>
                          <w:i/>
                          <w:iCs/>
                          <w:sz w:val="12"/>
                          <w:szCs w:val="16"/>
                        </w:rPr>
                      </w:pPr>
                    </w:p>
                    <w:p w:rsidR="00EA3271" w:rsidRPr="006649F4" w:rsidRDefault="00EA3271" w:rsidP="00EA3271">
                      <w:pPr>
                        <w:rPr>
                          <w:rFonts w:ascii="Cambria" w:eastAsia="MS Mincho" w:hAnsi="Cambria" w:cs="Times New Roman"/>
                          <w:i/>
                          <w:iCs/>
                          <w:sz w:val="12"/>
                          <w:szCs w:val="16"/>
                        </w:rPr>
                      </w:pPr>
                      <w:r w:rsidRPr="006649F4">
                        <w:rPr>
                          <w:rFonts w:ascii="Cambria" w:eastAsia="MS Mincho" w:hAnsi="Cambria" w:cs="Times New Roman"/>
                          <w:i/>
                          <w:iCs/>
                          <w:sz w:val="12"/>
                          <w:szCs w:val="16"/>
                        </w:rPr>
                        <w:t>OhioHealth is accredited by the Ohio State Medical Association to provide continuing medical education for physicians.</w:t>
                      </w:r>
                      <w:r w:rsidRPr="006649F4">
                        <w:rPr>
                          <w:rFonts w:ascii="Cambria" w:eastAsia="MS Mincho" w:hAnsi="Cambria" w:cs="Times New Roman"/>
                          <w:i/>
                          <w:iCs/>
                          <w:sz w:val="12"/>
                          <w:szCs w:val="16"/>
                        </w:rPr>
                        <w:br/>
                        <w:t>OhioHealth designates these live activities for a m</w:t>
                      </w:r>
                      <w:r>
                        <w:rPr>
                          <w:rFonts w:ascii="Cambria" w:eastAsia="MS Mincho" w:hAnsi="Cambria" w:cs="Times New Roman"/>
                          <w:i/>
                          <w:iCs/>
                          <w:sz w:val="12"/>
                          <w:szCs w:val="16"/>
                        </w:rPr>
                        <w:t>aximum of 2</w:t>
                      </w:r>
                      <w:r w:rsidRPr="006649F4">
                        <w:rPr>
                          <w:rFonts w:ascii="Cambria" w:eastAsia="MS Mincho" w:hAnsi="Cambria" w:cs="Times New Roman"/>
                          <w:i/>
                          <w:iCs/>
                          <w:sz w:val="12"/>
                          <w:szCs w:val="16"/>
                        </w:rPr>
                        <w:t xml:space="preserve"> AMA PRA Category 1 credit(s</w:t>
                      </w:r>
                      <w:proofErr w:type="gramStart"/>
                      <w:r w:rsidRPr="006649F4">
                        <w:rPr>
                          <w:rFonts w:ascii="Cambria" w:eastAsia="MS Mincho" w:hAnsi="Cambria" w:cs="Times New Roman"/>
                          <w:i/>
                          <w:iCs/>
                          <w:sz w:val="12"/>
                          <w:szCs w:val="16"/>
                        </w:rPr>
                        <w:t>)</w:t>
                      </w:r>
                      <w:r w:rsidRPr="006649F4">
                        <w:rPr>
                          <w:rFonts w:ascii="Cambria" w:eastAsia="MS Mincho" w:hAnsi="Cambria" w:cs="Times New Roman"/>
                          <w:i/>
                          <w:iCs/>
                          <w:sz w:val="12"/>
                          <w:szCs w:val="16"/>
                          <w:vertAlign w:val="superscript"/>
                        </w:rPr>
                        <w:t>TM</w:t>
                      </w:r>
                      <w:proofErr w:type="gramEnd"/>
                      <w:r w:rsidRPr="006649F4">
                        <w:rPr>
                          <w:rFonts w:ascii="Cambria" w:eastAsia="MS Mincho" w:hAnsi="Cambria" w:cs="Times New Roman"/>
                          <w:i/>
                          <w:iCs/>
                          <w:sz w:val="12"/>
                          <w:szCs w:val="16"/>
                          <w:vertAlign w:val="superscript"/>
                        </w:rPr>
                        <w:t xml:space="preserve">  </w:t>
                      </w:r>
                      <w:r w:rsidRPr="006649F4">
                        <w:rPr>
                          <w:rFonts w:ascii="Cambria" w:eastAsia="MS Mincho" w:hAnsi="Cambria" w:cs="Times New Roman"/>
                          <w:i/>
                          <w:iCs/>
                          <w:sz w:val="12"/>
                          <w:szCs w:val="16"/>
                        </w:rPr>
                        <w:t>each.  Physicians should claim only the credit commensurate with the extent of their participation in the activity.</w:t>
                      </w:r>
                    </w:p>
                    <w:p w:rsidR="00190C9A" w:rsidRDefault="00190C9A" w:rsidP="00A239CA">
                      <w:pPr>
                        <w:rPr>
                          <w:i/>
                          <w:iCs/>
                          <w:sz w:val="12"/>
                          <w:szCs w:val="16"/>
                        </w:rPr>
                      </w:pPr>
                    </w:p>
                    <w:p w:rsidR="00C8566A" w:rsidRDefault="00C8566A" w:rsidP="00A239CA">
                      <w:pPr>
                        <w:rPr>
                          <w:i/>
                          <w:iCs/>
                          <w:sz w:val="12"/>
                          <w:szCs w:val="16"/>
                        </w:rPr>
                      </w:pPr>
                    </w:p>
                    <w:p w:rsidR="00A239CA" w:rsidRPr="0011013B" w:rsidRDefault="00A239CA" w:rsidP="00A239CA">
                      <w:pPr>
                        <w:pStyle w:val="ListParagraph"/>
                        <w:spacing w:line="276" w:lineRule="auto"/>
                        <w:jc w:val="both"/>
                        <w:rPr>
                          <w:rFonts w:cs="Arial"/>
                          <w:sz w:val="10"/>
                          <w:szCs w:val="16"/>
                        </w:rPr>
                      </w:pPr>
                    </w:p>
                    <w:p w:rsidR="00A239CA" w:rsidRPr="00852E57" w:rsidRDefault="00A239CA" w:rsidP="00A239CA">
                      <w:pPr>
                        <w:spacing w:line="276" w:lineRule="auto"/>
                        <w:jc w:val="both"/>
                        <w:rPr>
                          <w:rFonts w:cs="Arial"/>
                          <w:b/>
                          <w:color w:val="0073AC"/>
                          <w:szCs w:val="28"/>
                        </w:rPr>
                      </w:pPr>
                    </w:p>
                  </w:txbxContent>
                </v:textbox>
                <w10:wrap anchorx="margin" anchory="page"/>
              </v:shape>
            </w:pict>
          </mc:Fallback>
        </mc:AlternateContent>
      </w:r>
      <w:r w:rsidR="00E24EC8">
        <w:rPr>
          <w:rFonts w:ascii="Arial" w:hAnsi="Arial" w:cs="Arial"/>
          <w:sz w:val="18"/>
          <w:szCs w:val="18"/>
        </w:rPr>
        <w:br w:type="page"/>
      </w:r>
    </w:p>
    <w:p w:rsidR="005F5B80" w:rsidRDefault="00A239CA">
      <w:pPr>
        <w:rPr>
          <w:rFonts w:ascii="Arial" w:hAnsi="Arial" w:cs="Arial"/>
          <w:sz w:val="18"/>
          <w:szCs w:val="18"/>
        </w:rPr>
      </w:pPr>
      <w:r>
        <w:rPr>
          <w:rFonts w:ascii="Arial" w:hAnsi="Arial" w:cs="Arial"/>
          <w:b/>
          <w:noProof/>
          <w:color w:val="0073AC"/>
          <w:sz w:val="28"/>
          <w:szCs w:val="28"/>
        </w:rPr>
        <w:lastRenderedPageBreak/>
        <mc:AlternateContent>
          <mc:Choice Requires="wps">
            <w:drawing>
              <wp:anchor distT="0" distB="0" distL="114300" distR="114300" simplePos="0" relativeHeight="251660288" behindDoc="1" locked="0" layoutInCell="1" allowOverlap="1" wp14:anchorId="099946C1" wp14:editId="583C0C17">
                <wp:simplePos x="0" y="0"/>
                <wp:positionH relativeFrom="margin">
                  <wp:posOffset>-352425</wp:posOffset>
                </wp:positionH>
                <wp:positionV relativeFrom="page">
                  <wp:posOffset>1914525</wp:posOffset>
                </wp:positionV>
                <wp:extent cx="7162800" cy="8343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2800" cy="834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37C88" w:rsidRPr="006231AF" w:rsidRDefault="00337C88" w:rsidP="005E6067">
                            <w:pPr>
                              <w:jc w:val="both"/>
                              <w:rPr>
                                <w:rFonts w:cs="Arial"/>
                                <w:b/>
                                <w:color w:val="0073AC"/>
                                <w:sz w:val="10"/>
                                <w:szCs w:val="28"/>
                              </w:rPr>
                            </w:pPr>
                          </w:p>
                          <w:p w:rsidR="00951A41" w:rsidRPr="00177C57" w:rsidRDefault="006231AF" w:rsidP="005E6067">
                            <w:pPr>
                              <w:jc w:val="both"/>
                              <w:rPr>
                                <w:rFonts w:cs="Arial"/>
                                <w:b/>
                                <w:color w:val="0073AC"/>
                                <w:sz w:val="28"/>
                                <w:szCs w:val="28"/>
                              </w:rPr>
                            </w:pPr>
                            <w:r>
                              <w:rPr>
                                <w:rFonts w:cs="Arial"/>
                                <w:b/>
                                <w:color w:val="0073AC"/>
                                <w:sz w:val="28"/>
                                <w:szCs w:val="28"/>
                              </w:rPr>
                              <w:t>Workshops:</w:t>
                            </w:r>
                          </w:p>
                          <w:p w:rsidR="001E21F0" w:rsidRPr="009B6FAD" w:rsidRDefault="006630B5" w:rsidP="009B6FAD">
                            <w:pPr>
                              <w:rPr>
                                <w:rFonts w:cs="Arial"/>
                                <w:b/>
                                <w:sz w:val="22"/>
                                <w:szCs w:val="22"/>
                              </w:rPr>
                            </w:pPr>
                            <w:r w:rsidRPr="009B6FAD">
                              <w:rPr>
                                <w:rFonts w:cs="Arial"/>
                                <w:b/>
                                <w:sz w:val="22"/>
                                <w:szCs w:val="22"/>
                              </w:rPr>
                              <w:t xml:space="preserve">Tuesday, January </w:t>
                            </w:r>
                            <w:r w:rsidR="00D04703">
                              <w:rPr>
                                <w:rFonts w:cs="Arial"/>
                                <w:b/>
                                <w:sz w:val="22"/>
                                <w:szCs w:val="22"/>
                              </w:rPr>
                              <w:t>8, 2019</w:t>
                            </w:r>
                            <w:r w:rsidR="009B6FAD">
                              <w:rPr>
                                <w:rFonts w:cs="Arial"/>
                                <w:b/>
                                <w:sz w:val="22"/>
                                <w:szCs w:val="22"/>
                              </w:rPr>
                              <w:tab/>
                              <w:t xml:space="preserve">   </w:t>
                            </w:r>
                            <w:r w:rsidR="009E2630" w:rsidRPr="009B6FAD">
                              <w:rPr>
                                <w:rFonts w:cs="Arial"/>
                                <w:b/>
                                <w:sz w:val="22"/>
                                <w:szCs w:val="22"/>
                              </w:rPr>
                              <w:t>Topic</w:t>
                            </w:r>
                            <w:r w:rsidR="001E21F0" w:rsidRPr="009B6FAD">
                              <w:rPr>
                                <w:rFonts w:cs="Arial"/>
                                <w:sz w:val="22"/>
                                <w:szCs w:val="22"/>
                              </w:rPr>
                              <w:t xml:space="preserve">: </w:t>
                            </w:r>
                            <w:r w:rsidR="001E21F0" w:rsidRPr="009B6FAD">
                              <w:rPr>
                                <w:rFonts w:cs="Arial"/>
                                <w:b/>
                                <w:sz w:val="22"/>
                                <w:szCs w:val="22"/>
                              </w:rPr>
                              <w:t xml:space="preserve">Future of </w:t>
                            </w:r>
                            <w:r w:rsidR="00D04703">
                              <w:rPr>
                                <w:rFonts w:cs="Arial"/>
                                <w:b/>
                                <w:sz w:val="22"/>
                                <w:szCs w:val="22"/>
                              </w:rPr>
                              <w:t xml:space="preserve">Healthcare, </w:t>
                            </w:r>
                            <w:r w:rsidR="001E21F0" w:rsidRPr="009B6FAD">
                              <w:rPr>
                                <w:rFonts w:cs="Arial"/>
                                <w:b/>
                                <w:sz w:val="22"/>
                                <w:szCs w:val="22"/>
                              </w:rPr>
                              <w:t>Physician’s Role as Leader</w:t>
                            </w:r>
                            <w:r w:rsidR="009B6FAD" w:rsidRPr="009B6FAD">
                              <w:rPr>
                                <w:rFonts w:cs="Arial"/>
                                <w:b/>
                                <w:sz w:val="22"/>
                                <w:szCs w:val="22"/>
                              </w:rPr>
                              <w:t xml:space="preserve"> </w:t>
                            </w:r>
                          </w:p>
                          <w:p w:rsidR="00561DD1" w:rsidRPr="005A2C70" w:rsidRDefault="0027097B" w:rsidP="001E21F0">
                            <w:pPr>
                              <w:jc w:val="both"/>
                              <w:rPr>
                                <w:rFonts w:cs="Arial"/>
                                <w:i/>
                                <w:sz w:val="20"/>
                                <w:szCs w:val="20"/>
                              </w:rPr>
                            </w:pPr>
                            <w:r w:rsidRPr="0027097B">
                              <w:rPr>
                                <w:rFonts w:cs="Arial"/>
                                <w:b/>
                                <w:sz w:val="20"/>
                                <w:szCs w:val="20"/>
                              </w:rPr>
                              <w:t>Speakers:</w:t>
                            </w:r>
                            <w:r>
                              <w:rPr>
                                <w:rFonts w:cs="Arial"/>
                                <w:b/>
                                <w:sz w:val="20"/>
                                <w:szCs w:val="20"/>
                              </w:rPr>
                              <w:t xml:space="preserve">  </w:t>
                            </w:r>
                            <w:r w:rsidRPr="005A2C70">
                              <w:rPr>
                                <w:rFonts w:cs="Arial"/>
                                <w:i/>
                                <w:sz w:val="20"/>
                                <w:szCs w:val="20"/>
                              </w:rPr>
                              <w:t>Dr. B</w:t>
                            </w:r>
                            <w:r w:rsidR="00561DD1" w:rsidRPr="005A2C70">
                              <w:rPr>
                                <w:rFonts w:cs="Arial"/>
                                <w:i/>
                                <w:sz w:val="20"/>
                                <w:szCs w:val="20"/>
                              </w:rPr>
                              <w:t xml:space="preserve">ruce Vanderhoff, </w:t>
                            </w:r>
                            <w:r w:rsidR="00D9508A" w:rsidRPr="00D9508A">
                              <w:rPr>
                                <w:rFonts w:cs="Arial"/>
                                <w:i/>
                                <w:sz w:val="20"/>
                                <w:szCs w:val="20"/>
                              </w:rPr>
                              <w:t>Senior Vice President and Chief Medical Officer</w:t>
                            </w:r>
                          </w:p>
                          <w:p w:rsidR="0027097B" w:rsidRPr="005A2C70" w:rsidRDefault="00561DD1" w:rsidP="00561DD1">
                            <w:pPr>
                              <w:ind w:left="720"/>
                              <w:jc w:val="both"/>
                              <w:rPr>
                                <w:rFonts w:cs="Arial"/>
                                <w:i/>
                                <w:sz w:val="20"/>
                                <w:szCs w:val="20"/>
                              </w:rPr>
                            </w:pPr>
                            <w:r w:rsidRPr="005A2C70">
                              <w:rPr>
                                <w:rFonts w:cs="Arial"/>
                                <w:i/>
                                <w:sz w:val="20"/>
                                <w:szCs w:val="20"/>
                              </w:rPr>
                              <w:t xml:space="preserve">      </w:t>
                            </w:r>
                            <w:r w:rsidR="0027097B" w:rsidRPr="005A2C70">
                              <w:rPr>
                                <w:rFonts w:cs="Arial"/>
                                <w:i/>
                                <w:sz w:val="20"/>
                                <w:szCs w:val="20"/>
                              </w:rPr>
                              <w:t>Dr. Doug Knutson</w:t>
                            </w:r>
                            <w:r w:rsidRPr="005A2C70">
                              <w:rPr>
                                <w:rFonts w:cs="Arial"/>
                                <w:i/>
                                <w:sz w:val="20"/>
                                <w:szCs w:val="20"/>
                              </w:rPr>
                              <w:t xml:space="preserve">, System Vice President, </w:t>
                            </w:r>
                            <w:r w:rsidR="00086584">
                              <w:rPr>
                                <w:rFonts w:cs="Arial"/>
                                <w:i/>
                                <w:sz w:val="20"/>
                                <w:szCs w:val="20"/>
                              </w:rPr>
                              <w:t>Quality</w:t>
                            </w:r>
                          </w:p>
                          <w:p w:rsidR="001E21F0" w:rsidRPr="006630B5" w:rsidRDefault="001E21F0" w:rsidP="001E21F0">
                            <w:pPr>
                              <w:jc w:val="both"/>
                              <w:rPr>
                                <w:rFonts w:cs="Arial"/>
                                <w:sz w:val="20"/>
                                <w:szCs w:val="20"/>
                              </w:rPr>
                            </w:pPr>
                            <w:r w:rsidRPr="006630B5">
                              <w:rPr>
                                <w:rFonts w:cs="Arial"/>
                                <w:b/>
                                <w:sz w:val="20"/>
                                <w:szCs w:val="20"/>
                              </w:rPr>
                              <w:t>Description</w:t>
                            </w:r>
                            <w:r w:rsidRPr="006630B5">
                              <w:rPr>
                                <w:rFonts w:cs="Arial"/>
                                <w:sz w:val="20"/>
                                <w:szCs w:val="20"/>
                              </w:rPr>
                              <w:t>: Learn about the physicians’ role in the volume to value shift in the way care is provided. Explore the role of physician as leader, one who operates in the framework of a larger healthcare system, while sharing their ideas and concerns effectively.</w:t>
                            </w:r>
                            <w:r w:rsidR="009B6FAD">
                              <w:rPr>
                                <w:rFonts w:cs="Arial"/>
                                <w:sz w:val="20"/>
                                <w:szCs w:val="20"/>
                              </w:rPr>
                              <w:t xml:space="preserve"> </w:t>
                            </w:r>
                          </w:p>
                          <w:p w:rsidR="00487173" w:rsidRPr="007608D5" w:rsidRDefault="00487173" w:rsidP="001E21F0">
                            <w:pPr>
                              <w:jc w:val="both"/>
                              <w:rPr>
                                <w:rFonts w:cs="Arial"/>
                                <w:b/>
                                <w:sz w:val="6"/>
                                <w:szCs w:val="6"/>
                              </w:rPr>
                            </w:pPr>
                          </w:p>
                          <w:p w:rsidR="006630B5" w:rsidRPr="00DF473F" w:rsidRDefault="00D04703" w:rsidP="006630B5">
                            <w:pPr>
                              <w:jc w:val="both"/>
                              <w:rPr>
                                <w:rFonts w:cs="Arial"/>
                                <w:b/>
                                <w:sz w:val="22"/>
                                <w:szCs w:val="22"/>
                              </w:rPr>
                            </w:pPr>
                            <w:r>
                              <w:rPr>
                                <w:rFonts w:cs="Arial"/>
                                <w:b/>
                                <w:sz w:val="22"/>
                                <w:szCs w:val="22"/>
                              </w:rPr>
                              <w:t>Tuesday, February 12</w:t>
                            </w:r>
                            <w:r w:rsidR="006630B5" w:rsidRPr="00DF473F">
                              <w:rPr>
                                <w:rFonts w:cs="Arial"/>
                                <w:b/>
                                <w:sz w:val="22"/>
                                <w:szCs w:val="22"/>
                              </w:rPr>
                              <w:t>, 201</w:t>
                            </w:r>
                            <w:r>
                              <w:rPr>
                                <w:rFonts w:cs="Arial"/>
                                <w:b/>
                                <w:sz w:val="22"/>
                                <w:szCs w:val="22"/>
                              </w:rPr>
                              <w:t>9</w:t>
                            </w:r>
                            <w:r w:rsidR="009B6FAD">
                              <w:rPr>
                                <w:rFonts w:cs="Arial"/>
                                <w:b/>
                                <w:sz w:val="22"/>
                                <w:szCs w:val="22"/>
                              </w:rPr>
                              <w:tab/>
                              <w:t xml:space="preserve">   </w:t>
                            </w:r>
                            <w:r w:rsidR="006630B5" w:rsidRPr="00DF473F">
                              <w:rPr>
                                <w:rFonts w:cs="Arial"/>
                                <w:b/>
                                <w:sz w:val="22"/>
                                <w:szCs w:val="22"/>
                              </w:rPr>
                              <w:t>Topic:  Building and Leading Effective Teams</w:t>
                            </w:r>
                          </w:p>
                          <w:p w:rsidR="009B6FAD" w:rsidRPr="005A2C70" w:rsidRDefault="0027097B" w:rsidP="0027097B">
                            <w:pPr>
                              <w:jc w:val="both"/>
                              <w:rPr>
                                <w:rFonts w:cs="Arial"/>
                                <w:i/>
                                <w:sz w:val="20"/>
                                <w:szCs w:val="20"/>
                              </w:rPr>
                            </w:pPr>
                            <w:r>
                              <w:rPr>
                                <w:rFonts w:cs="Arial"/>
                                <w:b/>
                                <w:sz w:val="20"/>
                                <w:szCs w:val="20"/>
                              </w:rPr>
                              <w:t>Speaker</w:t>
                            </w:r>
                            <w:r w:rsidRPr="0027097B">
                              <w:rPr>
                                <w:rFonts w:cs="Arial"/>
                                <w:b/>
                                <w:sz w:val="20"/>
                                <w:szCs w:val="20"/>
                              </w:rPr>
                              <w:t>:</w:t>
                            </w:r>
                            <w:r>
                              <w:rPr>
                                <w:rFonts w:cs="Arial"/>
                                <w:b/>
                                <w:sz w:val="20"/>
                                <w:szCs w:val="20"/>
                              </w:rPr>
                              <w:t xml:space="preserve">  </w:t>
                            </w:r>
                            <w:r w:rsidRPr="005A2C70">
                              <w:rPr>
                                <w:rFonts w:cs="Arial"/>
                                <w:i/>
                                <w:sz w:val="20"/>
                                <w:szCs w:val="20"/>
                              </w:rPr>
                              <w:t>Dr. Michael Ezzie</w:t>
                            </w:r>
                            <w:r w:rsidR="005A2C70" w:rsidRPr="005A2C70">
                              <w:rPr>
                                <w:rFonts w:cs="Arial"/>
                                <w:i/>
                                <w:sz w:val="20"/>
                                <w:szCs w:val="20"/>
                              </w:rPr>
                              <w:t>, Vice President Medical Affairs</w:t>
                            </w:r>
                            <w:r w:rsidR="009B6FAD">
                              <w:rPr>
                                <w:rFonts w:cs="Arial"/>
                                <w:i/>
                                <w:sz w:val="20"/>
                                <w:szCs w:val="20"/>
                              </w:rPr>
                              <w:t xml:space="preserve">   </w:t>
                            </w:r>
                          </w:p>
                          <w:p w:rsidR="006630B5" w:rsidRPr="006630B5" w:rsidRDefault="006630B5" w:rsidP="006630B5">
                            <w:pPr>
                              <w:tabs>
                                <w:tab w:val="left" w:pos="360"/>
                              </w:tabs>
                              <w:jc w:val="both"/>
                              <w:rPr>
                                <w:rFonts w:cs="Arial"/>
                                <w:sz w:val="20"/>
                                <w:szCs w:val="20"/>
                              </w:rPr>
                            </w:pPr>
                            <w:r w:rsidRPr="006630B5">
                              <w:rPr>
                                <w:rFonts w:cs="Arial"/>
                                <w:b/>
                                <w:sz w:val="20"/>
                                <w:szCs w:val="20"/>
                              </w:rPr>
                              <w:t>Description</w:t>
                            </w:r>
                            <w:r w:rsidRPr="006630B5">
                              <w:rPr>
                                <w:rFonts w:cs="Arial"/>
                                <w:sz w:val="20"/>
                                <w:szCs w:val="20"/>
                              </w:rPr>
                              <w:t>: Leading a team can be challenging, particularly when you are tasked with leading a group of peers often used to working with a certain amount of autonomy.  Physician leaders must be skilled in not only team management (delegation, decision-making, running meetings, etc.), but skills of influence and inspirational leadership.</w:t>
                            </w:r>
                            <w:r w:rsidR="007608D5">
                              <w:rPr>
                                <w:rFonts w:cs="Arial"/>
                                <w:sz w:val="20"/>
                                <w:szCs w:val="20"/>
                              </w:rPr>
                              <w:t xml:space="preserve"> </w:t>
                            </w:r>
                          </w:p>
                          <w:p w:rsidR="006630B5" w:rsidRPr="007608D5" w:rsidRDefault="006630B5" w:rsidP="0082511A">
                            <w:pPr>
                              <w:tabs>
                                <w:tab w:val="num" w:pos="900"/>
                              </w:tabs>
                              <w:autoSpaceDE w:val="0"/>
                              <w:autoSpaceDN w:val="0"/>
                              <w:adjustRightInd w:val="0"/>
                              <w:jc w:val="both"/>
                              <w:rPr>
                                <w:rFonts w:cs="Arial"/>
                                <w:b/>
                                <w:sz w:val="6"/>
                                <w:szCs w:val="6"/>
                              </w:rPr>
                            </w:pPr>
                          </w:p>
                          <w:p w:rsidR="000F3528" w:rsidRPr="00DF473F" w:rsidRDefault="000F3528" w:rsidP="000F3528">
                            <w:pPr>
                              <w:tabs>
                                <w:tab w:val="num" w:pos="900"/>
                              </w:tabs>
                              <w:autoSpaceDE w:val="0"/>
                              <w:autoSpaceDN w:val="0"/>
                              <w:adjustRightInd w:val="0"/>
                              <w:jc w:val="both"/>
                              <w:rPr>
                                <w:rFonts w:ascii="Arial" w:eastAsia="Times New Roman" w:hAnsi="Arial" w:cs="Arial"/>
                                <w:bCs/>
                                <w:sz w:val="22"/>
                                <w:szCs w:val="22"/>
                              </w:rPr>
                            </w:pPr>
                            <w:r>
                              <w:rPr>
                                <w:rFonts w:cs="Arial"/>
                                <w:b/>
                                <w:sz w:val="22"/>
                                <w:szCs w:val="22"/>
                              </w:rPr>
                              <w:t xml:space="preserve">Tuesday, </w:t>
                            </w:r>
                            <w:r w:rsidR="000A4554">
                              <w:rPr>
                                <w:rFonts w:cs="Arial"/>
                                <w:b/>
                                <w:sz w:val="22"/>
                                <w:szCs w:val="22"/>
                              </w:rPr>
                              <w:t>March 12</w:t>
                            </w:r>
                            <w:r>
                              <w:rPr>
                                <w:rFonts w:cs="Arial"/>
                                <w:b/>
                                <w:sz w:val="22"/>
                                <w:szCs w:val="22"/>
                              </w:rPr>
                              <w:t>, 2019</w:t>
                            </w:r>
                            <w:r>
                              <w:rPr>
                                <w:rFonts w:cs="Arial"/>
                                <w:b/>
                                <w:sz w:val="22"/>
                                <w:szCs w:val="22"/>
                              </w:rPr>
                              <w:tab/>
                              <w:t xml:space="preserve">   </w:t>
                            </w:r>
                            <w:r w:rsidRPr="00DF473F">
                              <w:rPr>
                                <w:rFonts w:cs="Arial"/>
                                <w:b/>
                                <w:sz w:val="22"/>
                                <w:szCs w:val="22"/>
                              </w:rPr>
                              <w:t>Topic</w:t>
                            </w:r>
                            <w:r w:rsidRPr="00DF473F">
                              <w:rPr>
                                <w:rFonts w:cs="Arial"/>
                                <w:sz w:val="22"/>
                                <w:szCs w:val="22"/>
                              </w:rPr>
                              <w:t>:</w:t>
                            </w:r>
                            <w:r w:rsidRPr="00DF473F">
                              <w:rPr>
                                <w:rFonts w:ascii="Arial" w:eastAsia="Times New Roman" w:hAnsi="Arial" w:cs="Arial"/>
                                <w:b/>
                                <w:bCs/>
                                <w:color w:val="002060"/>
                                <w:sz w:val="22"/>
                                <w:szCs w:val="22"/>
                              </w:rPr>
                              <w:t xml:space="preserve"> </w:t>
                            </w:r>
                            <w:r w:rsidRPr="00DF473F">
                              <w:rPr>
                                <w:b/>
                                <w:sz w:val="22"/>
                                <w:szCs w:val="22"/>
                              </w:rPr>
                              <w:t>Understanding Healthcare Finance and the Business of Healthcare</w:t>
                            </w:r>
                            <w:r w:rsidRPr="00DF473F">
                              <w:rPr>
                                <w:i/>
                                <w:iCs/>
                                <w:sz w:val="22"/>
                                <w:szCs w:val="22"/>
                              </w:rPr>
                              <w:t xml:space="preserve"> </w:t>
                            </w:r>
                            <w:r w:rsidRPr="00DF473F">
                              <w:rPr>
                                <w:b/>
                                <w:sz w:val="22"/>
                                <w:szCs w:val="22"/>
                              </w:rPr>
                              <w:t xml:space="preserve"> </w:t>
                            </w:r>
                          </w:p>
                          <w:p w:rsidR="000F3528" w:rsidRPr="00B60A68" w:rsidRDefault="00B60A68" w:rsidP="00B60A68">
                            <w:pPr>
                              <w:jc w:val="both"/>
                              <w:rPr>
                                <w:rFonts w:cs="Arial"/>
                                <w:i/>
                                <w:sz w:val="20"/>
                                <w:szCs w:val="20"/>
                              </w:rPr>
                            </w:pPr>
                            <w:r>
                              <w:rPr>
                                <w:rFonts w:cs="Arial"/>
                                <w:b/>
                                <w:sz w:val="20"/>
                                <w:szCs w:val="20"/>
                              </w:rPr>
                              <w:t>Speaker</w:t>
                            </w:r>
                            <w:r w:rsidR="000F3528" w:rsidRPr="00B60A68">
                              <w:rPr>
                                <w:rFonts w:cs="Arial"/>
                                <w:b/>
                                <w:sz w:val="20"/>
                                <w:szCs w:val="20"/>
                              </w:rPr>
                              <w:t>:</w:t>
                            </w:r>
                            <w:r w:rsidR="000F3528" w:rsidRPr="00B60A68">
                              <w:rPr>
                                <w:rFonts w:cs="Arial"/>
                                <w:i/>
                                <w:sz w:val="20"/>
                                <w:szCs w:val="20"/>
                              </w:rPr>
                              <w:t xml:space="preserve">  </w:t>
                            </w:r>
                            <w:r w:rsidRPr="00B60A68">
                              <w:rPr>
                                <w:rFonts w:cs="Arial"/>
                                <w:i/>
                                <w:sz w:val="20"/>
                                <w:szCs w:val="20"/>
                              </w:rPr>
                              <w:t xml:space="preserve">Dr. Brian Jennings, </w:t>
                            </w:r>
                            <w:r w:rsidR="00A83033">
                              <w:rPr>
                                <w:rFonts w:cs="Arial"/>
                                <w:i/>
                                <w:sz w:val="20"/>
                                <w:szCs w:val="20"/>
                              </w:rPr>
                              <w:t xml:space="preserve">Medical </w:t>
                            </w:r>
                            <w:r w:rsidRPr="00B60A68">
                              <w:rPr>
                                <w:rFonts w:cs="Arial"/>
                                <w:i/>
                                <w:sz w:val="20"/>
                                <w:szCs w:val="20"/>
                              </w:rPr>
                              <w:t>Director</w:t>
                            </w:r>
                            <w:r w:rsidR="00A83033">
                              <w:rPr>
                                <w:rFonts w:cs="Arial"/>
                                <w:i/>
                                <w:sz w:val="20"/>
                                <w:szCs w:val="20"/>
                              </w:rPr>
                              <w:t>,</w:t>
                            </w:r>
                            <w:r w:rsidRPr="00B60A68">
                              <w:rPr>
                                <w:rFonts w:cs="Arial"/>
                                <w:i/>
                                <w:sz w:val="20"/>
                                <w:szCs w:val="20"/>
                              </w:rPr>
                              <w:t xml:space="preserve"> Rehabilitation Services</w:t>
                            </w:r>
                          </w:p>
                          <w:p w:rsidR="000F3528" w:rsidRPr="006630B5" w:rsidRDefault="000F3528" w:rsidP="000F3528">
                            <w:pPr>
                              <w:rPr>
                                <w:rFonts w:cs="Arial"/>
                                <w:sz w:val="20"/>
                                <w:szCs w:val="20"/>
                              </w:rPr>
                            </w:pPr>
                            <w:r w:rsidRPr="006630B5">
                              <w:rPr>
                                <w:rFonts w:cs="Arial"/>
                                <w:b/>
                                <w:sz w:val="20"/>
                                <w:szCs w:val="20"/>
                              </w:rPr>
                              <w:t>Description</w:t>
                            </w:r>
                            <w:r w:rsidRPr="006630B5">
                              <w:rPr>
                                <w:rFonts w:cs="Arial"/>
                                <w:sz w:val="20"/>
                                <w:szCs w:val="20"/>
                              </w:rPr>
                              <w:t>:</w:t>
                            </w:r>
                            <w:r w:rsidRPr="006630B5">
                              <w:rPr>
                                <w:rFonts w:ascii="Calibri" w:hAnsi="Calibri"/>
                                <w:color w:val="000000"/>
                                <w:sz w:val="20"/>
                                <w:szCs w:val="20"/>
                              </w:rPr>
                              <w:t xml:space="preserve"> </w:t>
                            </w:r>
                            <w:r w:rsidRPr="006630B5">
                              <w:rPr>
                                <w:rFonts w:cs="Arial"/>
                                <w:sz w:val="20"/>
                                <w:szCs w:val="20"/>
                              </w:rPr>
                              <w:t>This course covers the fundamentals of healthcare finance for leaders. Topics include the basics of accounting, skills to improve business acumen and financial strategies used by healthcare organizations. Learn how budgets are developed to meet strategic goals.</w:t>
                            </w:r>
                          </w:p>
                          <w:p w:rsidR="000F3528" w:rsidRPr="000F3528" w:rsidRDefault="000F3528" w:rsidP="005675F4">
                            <w:pPr>
                              <w:jc w:val="both"/>
                              <w:rPr>
                                <w:rFonts w:cs="Arial"/>
                                <w:b/>
                                <w:sz w:val="6"/>
                                <w:szCs w:val="6"/>
                              </w:rPr>
                            </w:pPr>
                          </w:p>
                          <w:p w:rsidR="005675F4" w:rsidRPr="00DF473F" w:rsidRDefault="005675F4" w:rsidP="005675F4">
                            <w:pPr>
                              <w:jc w:val="both"/>
                              <w:rPr>
                                <w:rFonts w:cs="Arial"/>
                                <w:b/>
                                <w:sz w:val="22"/>
                                <w:szCs w:val="22"/>
                              </w:rPr>
                            </w:pPr>
                            <w:r w:rsidRPr="00DF473F">
                              <w:rPr>
                                <w:rFonts w:cs="Arial"/>
                                <w:b/>
                                <w:sz w:val="22"/>
                                <w:szCs w:val="22"/>
                              </w:rPr>
                              <w:t xml:space="preserve">Tuesday, </w:t>
                            </w:r>
                            <w:r w:rsidR="000A4554">
                              <w:rPr>
                                <w:rFonts w:cs="Arial"/>
                                <w:b/>
                                <w:sz w:val="22"/>
                                <w:szCs w:val="22"/>
                              </w:rPr>
                              <w:t>April 9</w:t>
                            </w:r>
                            <w:r w:rsidRPr="00DF473F">
                              <w:rPr>
                                <w:rFonts w:cs="Arial"/>
                                <w:b/>
                                <w:sz w:val="22"/>
                                <w:szCs w:val="22"/>
                              </w:rPr>
                              <w:t>, 201</w:t>
                            </w:r>
                            <w:r w:rsidR="00D04703">
                              <w:rPr>
                                <w:rFonts w:cs="Arial"/>
                                <w:b/>
                                <w:sz w:val="22"/>
                                <w:szCs w:val="22"/>
                              </w:rPr>
                              <w:t>9</w:t>
                            </w:r>
                            <w:r w:rsidR="009B6FAD">
                              <w:rPr>
                                <w:rFonts w:cs="Arial"/>
                                <w:b/>
                                <w:sz w:val="22"/>
                                <w:szCs w:val="22"/>
                              </w:rPr>
                              <w:tab/>
                              <w:t xml:space="preserve">   </w:t>
                            </w:r>
                            <w:r w:rsidRPr="00DF473F">
                              <w:rPr>
                                <w:rFonts w:cs="Arial"/>
                                <w:b/>
                                <w:sz w:val="22"/>
                                <w:szCs w:val="22"/>
                              </w:rPr>
                              <w:t>Topic</w:t>
                            </w:r>
                            <w:r w:rsidRPr="00DF473F">
                              <w:rPr>
                                <w:rFonts w:cs="Arial"/>
                                <w:sz w:val="22"/>
                                <w:szCs w:val="22"/>
                              </w:rPr>
                              <w:t xml:space="preserve">: </w:t>
                            </w:r>
                            <w:r>
                              <w:rPr>
                                <w:rFonts w:cs="Arial"/>
                                <w:b/>
                                <w:sz w:val="22"/>
                                <w:szCs w:val="22"/>
                              </w:rPr>
                              <w:t>Population Health</w:t>
                            </w:r>
                            <w:r w:rsidRPr="00DF473F">
                              <w:rPr>
                                <w:rFonts w:cs="Arial"/>
                                <w:b/>
                                <w:sz w:val="22"/>
                                <w:szCs w:val="22"/>
                              </w:rPr>
                              <w:t xml:space="preserve"> </w:t>
                            </w:r>
                          </w:p>
                          <w:p w:rsidR="0027097B" w:rsidRPr="007608D5" w:rsidRDefault="0027097B" w:rsidP="000A4554">
                            <w:pPr>
                              <w:jc w:val="both"/>
                              <w:rPr>
                                <w:rFonts w:cs="Arial"/>
                                <w:i/>
                                <w:sz w:val="20"/>
                                <w:szCs w:val="20"/>
                              </w:rPr>
                            </w:pPr>
                            <w:r>
                              <w:rPr>
                                <w:rFonts w:cs="Arial"/>
                                <w:b/>
                                <w:sz w:val="20"/>
                                <w:szCs w:val="20"/>
                              </w:rPr>
                              <w:t>Speaker</w:t>
                            </w:r>
                            <w:r w:rsidRPr="0027097B">
                              <w:rPr>
                                <w:rFonts w:cs="Arial"/>
                                <w:b/>
                                <w:sz w:val="20"/>
                                <w:szCs w:val="20"/>
                              </w:rPr>
                              <w:t>:</w:t>
                            </w:r>
                            <w:r w:rsidR="007608D5">
                              <w:rPr>
                                <w:rFonts w:cs="Arial"/>
                                <w:b/>
                                <w:sz w:val="20"/>
                                <w:szCs w:val="20"/>
                              </w:rPr>
                              <w:t xml:space="preserve">  </w:t>
                            </w:r>
                            <w:r w:rsidR="000A4554">
                              <w:rPr>
                                <w:rFonts w:cs="Arial"/>
                                <w:i/>
                                <w:sz w:val="20"/>
                                <w:szCs w:val="20"/>
                              </w:rPr>
                              <w:t>Dr. Greg Sawchyn, Senior</w:t>
                            </w:r>
                            <w:r w:rsidR="000A4554" w:rsidRPr="000F3528">
                              <w:rPr>
                                <w:rFonts w:cs="Arial"/>
                                <w:i/>
                                <w:sz w:val="20"/>
                                <w:szCs w:val="20"/>
                              </w:rPr>
                              <w:t xml:space="preserve"> Dir</w:t>
                            </w:r>
                            <w:r w:rsidR="000A4554">
                              <w:rPr>
                                <w:rFonts w:cs="Arial"/>
                                <w:i/>
                                <w:sz w:val="20"/>
                                <w:szCs w:val="20"/>
                              </w:rPr>
                              <w:t>ector</w:t>
                            </w:r>
                            <w:r w:rsidR="000A4554" w:rsidRPr="000F3528">
                              <w:rPr>
                                <w:rFonts w:cs="Arial"/>
                                <w:i/>
                                <w:sz w:val="20"/>
                                <w:szCs w:val="20"/>
                              </w:rPr>
                              <w:t xml:space="preserve"> Product Strat</w:t>
                            </w:r>
                            <w:r w:rsidR="000A4554">
                              <w:rPr>
                                <w:rFonts w:cs="Arial"/>
                                <w:i/>
                                <w:sz w:val="20"/>
                                <w:szCs w:val="20"/>
                              </w:rPr>
                              <w:t>egy &amp; Innovation,</w:t>
                            </w:r>
                            <w:r w:rsidR="000A4554" w:rsidRPr="000F3528">
                              <w:rPr>
                                <w:rFonts w:cs="Arial"/>
                                <w:i/>
                                <w:sz w:val="20"/>
                                <w:szCs w:val="20"/>
                              </w:rPr>
                              <w:t xml:space="preserve"> Clinical Transformation</w:t>
                            </w:r>
                            <w:r w:rsidR="007608D5" w:rsidRPr="007608D5">
                              <w:rPr>
                                <w:rFonts w:cs="Arial"/>
                                <w:i/>
                                <w:sz w:val="20"/>
                                <w:szCs w:val="20"/>
                              </w:rPr>
                              <w:t xml:space="preserve">   </w:t>
                            </w:r>
                          </w:p>
                          <w:p w:rsidR="005675F4" w:rsidRPr="006630B5" w:rsidRDefault="005675F4" w:rsidP="005675F4">
                            <w:pPr>
                              <w:jc w:val="both"/>
                              <w:rPr>
                                <w:rFonts w:cs="Arial"/>
                                <w:sz w:val="20"/>
                                <w:szCs w:val="20"/>
                              </w:rPr>
                            </w:pPr>
                            <w:r w:rsidRPr="006630B5">
                              <w:rPr>
                                <w:rFonts w:cs="Arial"/>
                                <w:b/>
                                <w:sz w:val="20"/>
                                <w:szCs w:val="20"/>
                              </w:rPr>
                              <w:t>Description</w:t>
                            </w:r>
                            <w:r w:rsidRPr="006630B5">
                              <w:rPr>
                                <w:rFonts w:cs="Arial"/>
                                <w:sz w:val="20"/>
                                <w:szCs w:val="20"/>
                              </w:rPr>
                              <w:t>: Learn about what OhioHealth is doing to improve the health of populations while improving the care experience and reducing per capita cost.</w:t>
                            </w:r>
                          </w:p>
                          <w:p w:rsidR="005675F4" w:rsidRPr="007608D5" w:rsidRDefault="005675F4" w:rsidP="0082511A">
                            <w:pPr>
                              <w:tabs>
                                <w:tab w:val="num" w:pos="900"/>
                              </w:tabs>
                              <w:autoSpaceDE w:val="0"/>
                              <w:autoSpaceDN w:val="0"/>
                              <w:adjustRightInd w:val="0"/>
                              <w:jc w:val="both"/>
                              <w:rPr>
                                <w:rFonts w:cs="Arial"/>
                                <w:b/>
                                <w:sz w:val="6"/>
                                <w:szCs w:val="6"/>
                              </w:rPr>
                            </w:pPr>
                          </w:p>
                          <w:p w:rsidR="001E21F0" w:rsidRPr="007608D5" w:rsidRDefault="001E21F0" w:rsidP="001E21F0">
                            <w:pPr>
                              <w:jc w:val="both"/>
                              <w:rPr>
                                <w:rFonts w:cs="Arial"/>
                                <w:b/>
                                <w:sz w:val="6"/>
                                <w:szCs w:val="6"/>
                              </w:rPr>
                            </w:pPr>
                          </w:p>
                          <w:p w:rsidR="00801878" w:rsidRPr="00DF473F" w:rsidRDefault="006630B5" w:rsidP="00801878">
                            <w:pPr>
                              <w:jc w:val="both"/>
                              <w:rPr>
                                <w:rFonts w:cs="Arial"/>
                                <w:b/>
                                <w:sz w:val="22"/>
                                <w:szCs w:val="22"/>
                              </w:rPr>
                            </w:pPr>
                            <w:r>
                              <w:rPr>
                                <w:rFonts w:cs="Arial"/>
                                <w:b/>
                                <w:sz w:val="22"/>
                                <w:szCs w:val="22"/>
                              </w:rPr>
                              <w:t xml:space="preserve">Tuesday, </w:t>
                            </w:r>
                            <w:r w:rsidR="00D04703">
                              <w:rPr>
                                <w:rFonts w:cs="Arial"/>
                                <w:b/>
                                <w:sz w:val="22"/>
                                <w:szCs w:val="22"/>
                              </w:rPr>
                              <w:t>May 14</w:t>
                            </w:r>
                            <w:r w:rsidR="005675F4">
                              <w:rPr>
                                <w:rFonts w:cs="Arial"/>
                                <w:b/>
                                <w:sz w:val="22"/>
                                <w:szCs w:val="22"/>
                              </w:rPr>
                              <w:t xml:space="preserve">, </w:t>
                            </w:r>
                            <w:r w:rsidR="00D04703">
                              <w:rPr>
                                <w:rFonts w:cs="Arial"/>
                                <w:b/>
                                <w:sz w:val="22"/>
                                <w:szCs w:val="22"/>
                              </w:rPr>
                              <w:t>2019</w:t>
                            </w:r>
                            <w:r w:rsidR="009B6FAD">
                              <w:rPr>
                                <w:rFonts w:ascii="Arial" w:eastAsia="Times New Roman" w:hAnsi="Arial" w:cs="Arial"/>
                                <w:bCs/>
                                <w:sz w:val="22"/>
                                <w:szCs w:val="22"/>
                              </w:rPr>
                              <w:tab/>
                              <w:t xml:space="preserve">   </w:t>
                            </w:r>
                            <w:r w:rsidR="00801878" w:rsidRPr="00DF473F">
                              <w:rPr>
                                <w:rFonts w:cs="Arial"/>
                                <w:b/>
                                <w:sz w:val="22"/>
                                <w:szCs w:val="22"/>
                              </w:rPr>
                              <w:t>Topic</w:t>
                            </w:r>
                            <w:r w:rsidR="00801878" w:rsidRPr="00DF473F">
                              <w:rPr>
                                <w:rFonts w:cs="Arial"/>
                                <w:sz w:val="22"/>
                                <w:szCs w:val="22"/>
                              </w:rPr>
                              <w:t>:</w:t>
                            </w:r>
                            <w:r w:rsidR="00801878" w:rsidRPr="00DF473F">
                              <w:rPr>
                                <w:rFonts w:ascii="Arial" w:eastAsia="Times New Roman" w:hAnsi="Arial" w:cs="Arial"/>
                                <w:b/>
                                <w:bCs/>
                                <w:color w:val="002060"/>
                                <w:sz w:val="22"/>
                                <w:szCs w:val="22"/>
                              </w:rPr>
                              <w:t xml:space="preserve"> </w:t>
                            </w:r>
                            <w:r w:rsidR="00801878">
                              <w:rPr>
                                <w:rFonts w:cs="Arial"/>
                                <w:b/>
                                <w:sz w:val="22"/>
                                <w:szCs w:val="22"/>
                              </w:rPr>
                              <w:t>Quality of Care, Strategic Quality Initiatives</w:t>
                            </w:r>
                          </w:p>
                          <w:p w:rsidR="0027097B" w:rsidRDefault="0027097B" w:rsidP="0027097B">
                            <w:pPr>
                              <w:jc w:val="both"/>
                              <w:rPr>
                                <w:rFonts w:cs="Arial"/>
                                <w:i/>
                                <w:sz w:val="20"/>
                                <w:szCs w:val="20"/>
                              </w:rPr>
                            </w:pPr>
                            <w:r>
                              <w:rPr>
                                <w:rFonts w:cs="Arial"/>
                                <w:b/>
                                <w:sz w:val="20"/>
                                <w:szCs w:val="20"/>
                              </w:rPr>
                              <w:t>Speaker</w:t>
                            </w:r>
                            <w:r w:rsidRPr="0027097B">
                              <w:rPr>
                                <w:rFonts w:cs="Arial"/>
                                <w:b/>
                                <w:sz w:val="20"/>
                                <w:szCs w:val="20"/>
                              </w:rPr>
                              <w:t>:</w:t>
                            </w:r>
                            <w:r>
                              <w:rPr>
                                <w:rFonts w:cs="Arial"/>
                                <w:b/>
                                <w:sz w:val="20"/>
                                <w:szCs w:val="20"/>
                              </w:rPr>
                              <w:t xml:space="preserve">  </w:t>
                            </w:r>
                            <w:r w:rsidR="000F3528">
                              <w:rPr>
                                <w:rFonts w:cs="Arial"/>
                                <w:i/>
                                <w:sz w:val="20"/>
                                <w:szCs w:val="20"/>
                              </w:rPr>
                              <w:t xml:space="preserve">Dr. </w:t>
                            </w:r>
                            <w:r w:rsidR="000A4554">
                              <w:rPr>
                                <w:rFonts w:cs="Arial"/>
                                <w:i/>
                                <w:sz w:val="20"/>
                                <w:szCs w:val="20"/>
                              </w:rPr>
                              <w:t xml:space="preserve">Doug Knutson, </w:t>
                            </w:r>
                            <w:r w:rsidR="00086584">
                              <w:rPr>
                                <w:rFonts w:cs="Arial"/>
                                <w:i/>
                                <w:sz w:val="20"/>
                                <w:szCs w:val="20"/>
                              </w:rPr>
                              <w:t xml:space="preserve">System </w:t>
                            </w:r>
                            <w:r w:rsidR="00561DD1" w:rsidRPr="005A2C70">
                              <w:rPr>
                                <w:rFonts w:cs="Arial"/>
                                <w:i/>
                                <w:sz w:val="20"/>
                                <w:szCs w:val="20"/>
                              </w:rPr>
                              <w:t xml:space="preserve">Vice President, Quality </w:t>
                            </w:r>
                          </w:p>
                          <w:p w:rsidR="0099647A" w:rsidRDefault="0099647A" w:rsidP="0027097B">
                            <w:pPr>
                              <w:jc w:val="both"/>
                              <w:rPr>
                                <w:rFonts w:cs="Arial"/>
                                <w:b/>
                                <w:sz w:val="20"/>
                                <w:szCs w:val="20"/>
                              </w:rPr>
                            </w:pPr>
                            <w:r>
                              <w:rPr>
                                <w:rFonts w:cs="Arial"/>
                                <w:i/>
                                <w:sz w:val="20"/>
                                <w:szCs w:val="20"/>
                              </w:rPr>
                              <w:tab/>
                              <w:t xml:space="preserve">   </w:t>
                            </w:r>
                            <w:r w:rsidR="000F3528">
                              <w:rPr>
                                <w:rFonts w:cs="Arial"/>
                                <w:i/>
                                <w:sz w:val="20"/>
                                <w:szCs w:val="20"/>
                              </w:rPr>
                              <w:t xml:space="preserve">Becky Seiler, System Director Hospital Quality </w:t>
                            </w:r>
                            <w:r w:rsidR="000F3528" w:rsidRPr="000F3528">
                              <w:rPr>
                                <w:rFonts w:cs="Arial"/>
                                <w:i/>
                                <w:sz w:val="20"/>
                                <w:szCs w:val="20"/>
                              </w:rPr>
                              <w:t>&amp; Safety</w:t>
                            </w:r>
                          </w:p>
                          <w:p w:rsidR="00487173" w:rsidRPr="00B60A68" w:rsidRDefault="00801878" w:rsidP="00B60A68">
                            <w:pPr>
                              <w:spacing w:line="276" w:lineRule="auto"/>
                              <w:jc w:val="both"/>
                              <w:rPr>
                                <w:rFonts w:cs="Arial"/>
                                <w:sz w:val="20"/>
                                <w:szCs w:val="20"/>
                              </w:rPr>
                            </w:pPr>
                            <w:r w:rsidRPr="006630B5">
                              <w:rPr>
                                <w:rFonts w:cs="Arial"/>
                                <w:b/>
                                <w:sz w:val="20"/>
                                <w:szCs w:val="20"/>
                              </w:rPr>
                              <w:t>Description</w:t>
                            </w:r>
                            <w:r w:rsidRPr="006630B5">
                              <w:rPr>
                                <w:rFonts w:cs="Arial"/>
                                <w:sz w:val="20"/>
                                <w:szCs w:val="20"/>
                              </w:rPr>
                              <w:t>: Leaders need to continuously measure and evaluate the quality of care offered to patients. Volume to value is based on the best care yielding the best results in quality, safety and cost. Discover how physician leaders are instrumental in leading quality of care initiatives and how physicians can engage more effectively in strategic quality initiatives.</w:t>
                            </w:r>
                            <w:r w:rsidRPr="006630B5">
                              <w:rPr>
                                <w:rFonts w:ascii="Arial" w:eastAsia="Times New Roman" w:hAnsi="Arial" w:cs="Arial"/>
                                <w:bCs/>
                                <w:sz w:val="20"/>
                                <w:szCs w:val="20"/>
                              </w:rPr>
                              <w:t xml:space="preserve">  </w:t>
                            </w:r>
                          </w:p>
                          <w:p w:rsidR="00D04703" w:rsidRDefault="00D04703" w:rsidP="00D04703">
                            <w:pPr>
                              <w:jc w:val="both"/>
                              <w:rPr>
                                <w:rFonts w:cs="Arial"/>
                                <w:b/>
                                <w:sz w:val="6"/>
                                <w:szCs w:val="6"/>
                              </w:rPr>
                            </w:pPr>
                          </w:p>
                          <w:p w:rsidR="0016534A" w:rsidRPr="00DF473F" w:rsidRDefault="0016534A" w:rsidP="0016534A">
                            <w:pPr>
                              <w:jc w:val="both"/>
                              <w:rPr>
                                <w:rFonts w:cs="Arial"/>
                                <w:b/>
                                <w:sz w:val="22"/>
                                <w:szCs w:val="22"/>
                              </w:rPr>
                            </w:pPr>
                            <w:r w:rsidRPr="00DF473F">
                              <w:rPr>
                                <w:rFonts w:cs="Arial"/>
                                <w:b/>
                                <w:sz w:val="22"/>
                                <w:szCs w:val="22"/>
                              </w:rPr>
                              <w:t xml:space="preserve">Tuesday, </w:t>
                            </w:r>
                            <w:r>
                              <w:rPr>
                                <w:rFonts w:cs="Arial"/>
                                <w:b/>
                                <w:sz w:val="22"/>
                                <w:szCs w:val="22"/>
                              </w:rPr>
                              <w:t>September 10</w:t>
                            </w:r>
                            <w:r w:rsidRPr="00DF473F">
                              <w:rPr>
                                <w:rFonts w:cs="Arial"/>
                                <w:b/>
                                <w:sz w:val="22"/>
                                <w:szCs w:val="22"/>
                              </w:rPr>
                              <w:t>, 201</w:t>
                            </w:r>
                            <w:r>
                              <w:rPr>
                                <w:rFonts w:cs="Arial"/>
                                <w:b/>
                                <w:sz w:val="22"/>
                                <w:szCs w:val="22"/>
                              </w:rPr>
                              <w:t xml:space="preserve">9    </w:t>
                            </w:r>
                            <w:r w:rsidRPr="00DF473F">
                              <w:rPr>
                                <w:rFonts w:cs="Arial"/>
                                <w:b/>
                                <w:sz w:val="22"/>
                                <w:szCs w:val="22"/>
                              </w:rPr>
                              <w:t>Topic</w:t>
                            </w:r>
                            <w:r w:rsidRPr="00DF473F">
                              <w:rPr>
                                <w:rFonts w:cs="Arial"/>
                                <w:sz w:val="22"/>
                                <w:szCs w:val="22"/>
                              </w:rPr>
                              <w:t xml:space="preserve">: </w:t>
                            </w:r>
                            <w:r w:rsidRPr="00DF473F">
                              <w:rPr>
                                <w:rFonts w:cs="Arial"/>
                                <w:b/>
                                <w:sz w:val="22"/>
                                <w:szCs w:val="22"/>
                              </w:rPr>
                              <w:t>Managing Change</w:t>
                            </w:r>
                          </w:p>
                          <w:p w:rsidR="0016534A" w:rsidRPr="005A2C70" w:rsidRDefault="0016534A" w:rsidP="0016534A">
                            <w:pPr>
                              <w:jc w:val="both"/>
                              <w:rPr>
                                <w:rFonts w:cs="Arial"/>
                                <w:i/>
                                <w:sz w:val="20"/>
                                <w:szCs w:val="20"/>
                              </w:rPr>
                            </w:pPr>
                            <w:r w:rsidRPr="0027097B">
                              <w:rPr>
                                <w:rFonts w:cs="Arial"/>
                                <w:b/>
                                <w:sz w:val="20"/>
                                <w:szCs w:val="20"/>
                              </w:rPr>
                              <w:t>Speakers:</w:t>
                            </w:r>
                            <w:r>
                              <w:rPr>
                                <w:rFonts w:cs="Arial"/>
                                <w:b/>
                                <w:sz w:val="20"/>
                                <w:szCs w:val="20"/>
                              </w:rPr>
                              <w:t xml:space="preserve">  </w:t>
                            </w:r>
                            <w:r w:rsidRPr="005A2C70">
                              <w:rPr>
                                <w:rFonts w:cs="Arial"/>
                                <w:i/>
                                <w:sz w:val="20"/>
                                <w:szCs w:val="20"/>
                              </w:rPr>
                              <w:t>Dr. Mrunal Shah</w:t>
                            </w:r>
                            <w:r>
                              <w:rPr>
                                <w:rFonts w:cs="Arial"/>
                                <w:i/>
                                <w:sz w:val="20"/>
                                <w:szCs w:val="20"/>
                              </w:rPr>
                              <w:t>,</w:t>
                            </w:r>
                            <w:r w:rsidRPr="005A2C70">
                              <w:rPr>
                                <w:rFonts w:cs="Arial"/>
                                <w:i/>
                                <w:sz w:val="20"/>
                                <w:szCs w:val="20"/>
                              </w:rPr>
                              <w:t xml:space="preserve"> Vice President Medical Affairs</w:t>
                            </w:r>
                          </w:p>
                          <w:p w:rsidR="0016534A" w:rsidRPr="005A2C70" w:rsidRDefault="0016534A" w:rsidP="0016534A">
                            <w:pPr>
                              <w:ind w:firstLine="720"/>
                              <w:jc w:val="both"/>
                              <w:rPr>
                                <w:rFonts w:cs="Arial"/>
                                <w:i/>
                                <w:sz w:val="20"/>
                                <w:szCs w:val="20"/>
                              </w:rPr>
                            </w:pPr>
                            <w:r w:rsidRPr="005A2C70">
                              <w:rPr>
                                <w:rFonts w:cs="Arial"/>
                                <w:i/>
                                <w:sz w:val="20"/>
                                <w:szCs w:val="20"/>
                              </w:rPr>
                              <w:t xml:space="preserve">      Aisha Allen, Director, Change Management Programs</w:t>
                            </w:r>
                          </w:p>
                          <w:p w:rsidR="0016534A" w:rsidRDefault="0016534A" w:rsidP="0016534A">
                            <w:pPr>
                              <w:tabs>
                                <w:tab w:val="num" w:pos="900"/>
                              </w:tabs>
                              <w:autoSpaceDE w:val="0"/>
                              <w:autoSpaceDN w:val="0"/>
                              <w:adjustRightInd w:val="0"/>
                              <w:rPr>
                                <w:rFonts w:cs="Arial"/>
                                <w:sz w:val="20"/>
                                <w:szCs w:val="20"/>
                              </w:rPr>
                            </w:pPr>
                            <w:r w:rsidRPr="006630B5">
                              <w:rPr>
                                <w:rFonts w:cs="Arial"/>
                                <w:b/>
                                <w:sz w:val="20"/>
                                <w:szCs w:val="20"/>
                              </w:rPr>
                              <w:t>Description</w:t>
                            </w:r>
                            <w:r w:rsidRPr="006630B5">
                              <w:rPr>
                                <w:rFonts w:cs="Arial"/>
                                <w:sz w:val="20"/>
                                <w:szCs w:val="20"/>
                              </w:rPr>
                              <w:t xml:space="preserve">: People often see change as a win or lose proposition. Learn how to lead others </w:t>
                            </w:r>
                            <w:r>
                              <w:rPr>
                                <w:rFonts w:cs="Arial"/>
                                <w:sz w:val="20"/>
                                <w:szCs w:val="20"/>
                              </w:rPr>
                              <w:t xml:space="preserve">                                                                                     </w:t>
                            </w:r>
                            <w:r w:rsidRPr="006630B5">
                              <w:rPr>
                                <w:rFonts w:cs="Arial"/>
                                <w:sz w:val="20"/>
                                <w:szCs w:val="20"/>
                              </w:rPr>
                              <w:t>through the transition period of change. Lea</w:t>
                            </w:r>
                            <w:bookmarkStart w:id="0" w:name="_GoBack"/>
                            <w:bookmarkEnd w:id="0"/>
                            <w:r w:rsidRPr="006630B5">
                              <w:rPr>
                                <w:rFonts w:cs="Arial"/>
                                <w:sz w:val="20"/>
                                <w:szCs w:val="20"/>
                              </w:rPr>
                              <w:t xml:space="preserve">rn to create a compelling case for change, </w:t>
                            </w:r>
                            <w:r>
                              <w:rPr>
                                <w:rFonts w:cs="Arial"/>
                                <w:sz w:val="20"/>
                                <w:szCs w:val="20"/>
                              </w:rPr>
                              <w:t xml:space="preserve">                                                              </w:t>
                            </w:r>
                            <w:r w:rsidRPr="006630B5">
                              <w:rPr>
                                <w:rFonts w:cs="Arial"/>
                                <w:sz w:val="20"/>
                                <w:szCs w:val="20"/>
                              </w:rPr>
                              <w:t>unde</w:t>
                            </w:r>
                            <w:r>
                              <w:rPr>
                                <w:rFonts w:cs="Arial"/>
                                <w:sz w:val="20"/>
                                <w:szCs w:val="20"/>
                              </w:rPr>
                              <w:t xml:space="preserve">rstand the importance of buy-in </w:t>
                            </w:r>
                            <w:r w:rsidRPr="006630B5">
                              <w:rPr>
                                <w:rFonts w:cs="Arial"/>
                                <w:sz w:val="20"/>
                                <w:szCs w:val="20"/>
                              </w:rPr>
                              <w:t xml:space="preserve">to improve outcomes, and develop skills for leading a </w:t>
                            </w:r>
                            <w:r>
                              <w:rPr>
                                <w:rFonts w:cs="Arial"/>
                                <w:sz w:val="20"/>
                                <w:szCs w:val="20"/>
                              </w:rPr>
                              <w:t xml:space="preserve">                                                            </w:t>
                            </w:r>
                            <w:r w:rsidRPr="006630B5">
                              <w:rPr>
                                <w:rFonts w:cs="Arial"/>
                                <w:sz w:val="20"/>
                                <w:szCs w:val="20"/>
                              </w:rPr>
                              <w:t xml:space="preserve">change initiative.  </w:t>
                            </w:r>
                            <w:r>
                              <w:rPr>
                                <w:rFonts w:cs="Arial"/>
                                <w:sz w:val="20"/>
                                <w:szCs w:val="20"/>
                              </w:rPr>
                              <w:t xml:space="preserve"> </w:t>
                            </w:r>
                          </w:p>
                          <w:p w:rsidR="0016534A" w:rsidRPr="007608D5" w:rsidRDefault="0016534A" w:rsidP="00D04703">
                            <w:pPr>
                              <w:jc w:val="both"/>
                              <w:rPr>
                                <w:rFonts w:cs="Arial"/>
                                <w:b/>
                                <w:sz w:val="6"/>
                                <w:szCs w:val="6"/>
                              </w:rPr>
                            </w:pPr>
                          </w:p>
                          <w:p w:rsidR="00D04703" w:rsidRPr="00DF473F" w:rsidRDefault="00D04703" w:rsidP="00D04703">
                            <w:pPr>
                              <w:jc w:val="both"/>
                              <w:rPr>
                                <w:rFonts w:cs="Arial"/>
                                <w:b/>
                                <w:sz w:val="22"/>
                                <w:szCs w:val="22"/>
                              </w:rPr>
                            </w:pPr>
                            <w:r w:rsidRPr="00DF473F">
                              <w:rPr>
                                <w:rFonts w:cs="Arial"/>
                                <w:b/>
                                <w:sz w:val="22"/>
                                <w:szCs w:val="22"/>
                              </w:rPr>
                              <w:t xml:space="preserve">Tuesday, </w:t>
                            </w:r>
                            <w:r>
                              <w:rPr>
                                <w:rFonts w:cs="Arial"/>
                                <w:b/>
                                <w:sz w:val="22"/>
                                <w:szCs w:val="22"/>
                              </w:rPr>
                              <w:t>October 8</w:t>
                            </w:r>
                            <w:r w:rsidRPr="00DF473F">
                              <w:rPr>
                                <w:rFonts w:cs="Arial"/>
                                <w:b/>
                                <w:sz w:val="22"/>
                                <w:szCs w:val="22"/>
                              </w:rPr>
                              <w:t>, 201</w:t>
                            </w:r>
                            <w:r>
                              <w:rPr>
                                <w:rFonts w:cs="Arial"/>
                                <w:b/>
                                <w:sz w:val="22"/>
                                <w:szCs w:val="22"/>
                              </w:rPr>
                              <w:t xml:space="preserve">9    </w:t>
                            </w:r>
                            <w:r>
                              <w:rPr>
                                <w:rFonts w:cs="Arial"/>
                                <w:b/>
                                <w:sz w:val="22"/>
                                <w:szCs w:val="22"/>
                              </w:rPr>
                              <w:tab/>
                              <w:t xml:space="preserve">     </w:t>
                            </w:r>
                            <w:r w:rsidRPr="00DF473F">
                              <w:rPr>
                                <w:rFonts w:cs="Arial"/>
                                <w:b/>
                                <w:sz w:val="22"/>
                                <w:szCs w:val="22"/>
                              </w:rPr>
                              <w:t>Topic</w:t>
                            </w:r>
                            <w:r w:rsidRPr="00DF473F">
                              <w:rPr>
                                <w:rFonts w:cs="Arial"/>
                                <w:sz w:val="22"/>
                                <w:szCs w:val="22"/>
                              </w:rPr>
                              <w:t xml:space="preserve">: </w:t>
                            </w:r>
                            <w:r w:rsidRPr="00DF473F">
                              <w:rPr>
                                <w:rFonts w:cs="Arial"/>
                                <w:b/>
                                <w:sz w:val="22"/>
                                <w:szCs w:val="22"/>
                              </w:rPr>
                              <w:t xml:space="preserve">Identifying and Mitigating Burnout </w:t>
                            </w:r>
                          </w:p>
                          <w:p w:rsidR="00D04703" w:rsidRPr="00944D3C" w:rsidRDefault="00D04703" w:rsidP="00D04703">
                            <w:pPr>
                              <w:jc w:val="both"/>
                              <w:rPr>
                                <w:rFonts w:cs="Arial"/>
                                <w:sz w:val="20"/>
                                <w:szCs w:val="20"/>
                              </w:rPr>
                            </w:pPr>
                            <w:r>
                              <w:rPr>
                                <w:rFonts w:cs="Arial"/>
                                <w:b/>
                                <w:sz w:val="20"/>
                                <w:szCs w:val="20"/>
                              </w:rPr>
                              <w:t>Speaker</w:t>
                            </w:r>
                            <w:r w:rsidRPr="0027097B">
                              <w:rPr>
                                <w:rFonts w:cs="Arial"/>
                                <w:b/>
                                <w:sz w:val="20"/>
                                <w:szCs w:val="20"/>
                              </w:rPr>
                              <w:t>:</w:t>
                            </w:r>
                            <w:r>
                              <w:rPr>
                                <w:rFonts w:cs="Arial"/>
                                <w:b/>
                                <w:sz w:val="20"/>
                                <w:szCs w:val="20"/>
                              </w:rPr>
                              <w:t xml:space="preserve">  </w:t>
                            </w:r>
                            <w:r w:rsidRPr="005A2C70">
                              <w:rPr>
                                <w:rFonts w:cs="Arial"/>
                                <w:i/>
                                <w:sz w:val="20"/>
                                <w:szCs w:val="20"/>
                              </w:rPr>
                              <w:t>Dr. Laurie Hommema, Program Director, Riverside Family Medicine</w:t>
                            </w:r>
                          </w:p>
                          <w:p w:rsidR="00D04703" w:rsidRPr="006630B5" w:rsidRDefault="00D04703" w:rsidP="00D04703">
                            <w:pPr>
                              <w:tabs>
                                <w:tab w:val="num" w:pos="900"/>
                              </w:tabs>
                              <w:autoSpaceDE w:val="0"/>
                              <w:autoSpaceDN w:val="0"/>
                              <w:adjustRightInd w:val="0"/>
                              <w:rPr>
                                <w:rFonts w:cs="Arial"/>
                                <w:sz w:val="20"/>
                                <w:szCs w:val="20"/>
                              </w:rPr>
                            </w:pPr>
                            <w:r w:rsidRPr="006630B5">
                              <w:rPr>
                                <w:rFonts w:cs="Arial"/>
                                <w:b/>
                                <w:sz w:val="20"/>
                                <w:szCs w:val="20"/>
                              </w:rPr>
                              <w:t>Description</w:t>
                            </w:r>
                            <w:r w:rsidRPr="006630B5">
                              <w:rPr>
                                <w:rFonts w:cs="Arial"/>
                                <w:sz w:val="20"/>
                                <w:szCs w:val="20"/>
                              </w:rPr>
                              <w:t>: Learn to easily identify burnout in yourself and others. Develop a mitigation plan by personalizing strategies to build resilience.</w:t>
                            </w:r>
                          </w:p>
                          <w:p w:rsidR="006231AF" w:rsidRPr="007608D5" w:rsidRDefault="006231AF" w:rsidP="001E21F0">
                            <w:pPr>
                              <w:spacing w:line="276" w:lineRule="auto"/>
                              <w:jc w:val="both"/>
                              <w:rPr>
                                <w:rFonts w:cs="Arial"/>
                                <w:b/>
                                <w:sz w:val="6"/>
                                <w:szCs w:val="6"/>
                              </w:rPr>
                            </w:pPr>
                          </w:p>
                          <w:p w:rsidR="0016534A" w:rsidRPr="00DF473F" w:rsidRDefault="0016534A" w:rsidP="0016534A">
                            <w:pPr>
                              <w:jc w:val="both"/>
                              <w:rPr>
                                <w:rFonts w:cs="Arial"/>
                                <w:b/>
                                <w:sz w:val="22"/>
                                <w:szCs w:val="22"/>
                              </w:rPr>
                            </w:pPr>
                            <w:r w:rsidRPr="00DF473F">
                              <w:rPr>
                                <w:rFonts w:cs="Arial"/>
                                <w:b/>
                                <w:sz w:val="22"/>
                                <w:szCs w:val="22"/>
                              </w:rPr>
                              <w:t xml:space="preserve">Tuesday, </w:t>
                            </w:r>
                            <w:r>
                              <w:rPr>
                                <w:rFonts w:cs="Arial"/>
                                <w:b/>
                                <w:sz w:val="22"/>
                                <w:szCs w:val="22"/>
                              </w:rPr>
                              <w:t>November 12</w:t>
                            </w:r>
                            <w:r w:rsidRPr="00DF473F">
                              <w:rPr>
                                <w:rFonts w:cs="Arial"/>
                                <w:b/>
                                <w:sz w:val="22"/>
                                <w:szCs w:val="22"/>
                              </w:rPr>
                              <w:t>, 201</w:t>
                            </w:r>
                            <w:r>
                              <w:rPr>
                                <w:rFonts w:cs="Arial"/>
                                <w:b/>
                                <w:sz w:val="22"/>
                                <w:szCs w:val="22"/>
                              </w:rPr>
                              <w:t xml:space="preserve">9   </w:t>
                            </w:r>
                            <w:r w:rsidRPr="00DF473F">
                              <w:rPr>
                                <w:rFonts w:cs="Arial"/>
                                <w:b/>
                                <w:sz w:val="22"/>
                                <w:szCs w:val="22"/>
                              </w:rPr>
                              <w:t>Topic</w:t>
                            </w:r>
                            <w:r w:rsidRPr="00DF473F">
                              <w:rPr>
                                <w:rFonts w:cs="Arial"/>
                                <w:sz w:val="22"/>
                                <w:szCs w:val="22"/>
                              </w:rPr>
                              <w:t xml:space="preserve">: </w:t>
                            </w:r>
                            <w:r>
                              <w:rPr>
                                <w:rFonts w:cs="Arial"/>
                                <w:b/>
                                <w:sz w:val="22"/>
                                <w:szCs w:val="22"/>
                              </w:rPr>
                              <w:t>Inspirational Leadership &amp; Implicit Bias</w:t>
                            </w:r>
                          </w:p>
                          <w:p w:rsidR="0016534A" w:rsidRDefault="0016534A" w:rsidP="0016534A">
                            <w:pPr>
                              <w:jc w:val="both"/>
                              <w:rPr>
                                <w:rFonts w:cs="Arial"/>
                                <w:i/>
                                <w:sz w:val="20"/>
                                <w:szCs w:val="20"/>
                              </w:rPr>
                            </w:pPr>
                            <w:r>
                              <w:rPr>
                                <w:rFonts w:cs="Arial"/>
                                <w:b/>
                                <w:sz w:val="20"/>
                                <w:szCs w:val="20"/>
                              </w:rPr>
                              <w:t>Speaker</w:t>
                            </w:r>
                            <w:r w:rsidRPr="0027097B">
                              <w:rPr>
                                <w:rFonts w:cs="Arial"/>
                                <w:b/>
                                <w:sz w:val="20"/>
                                <w:szCs w:val="20"/>
                              </w:rPr>
                              <w:t>:</w:t>
                            </w:r>
                            <w:r>
                              <w:rPr>
                                <w:rFonts w:cs="Arial"/>
                                <w:b/>
                                <w:sz w:val="20"/>
                                <w:szCs w:val="20"/>
                              </w:rPr>
                              <w:t xml:space="preserve">  </w:t>
                            </w:r>
                            <w:r>
                              <w:rPr>
                                <w:rFonts w:cs="Arial"/>
                                <w:i/>
                                <w:sz w:val="20"/>
                                <w:szCs w:val="20"/>
                              </w:rPr>
                              <w:t>Dr. Joel Shaw</w:t>
                            </w:r>
                            <w:r w:rsidRPr="005A2C70">
                              <w:rPr>
                                <w:rFonts w:cs="Arial"/>
                                <w:i/>
                                <w:sz w:val="20"/>
                                <w:szCs w:val="20"/>
                              </w:rPr>
                              <w:t xml:space="preserve">, </w:t>
                            </w:r>
                            <w:r w:rsidR="00881803">
                              <w:rPr>
                                <w:rFonts w:cs="Arial"/>
                                <w:i/>
                                <w:sz w:val="20"/>
                                <w:szCs w:val="20"/>
                              </w:rPr>
                              <w:t>Director, Medical Education, Grant Medical Center</w:t>
                            </w:r>
                          </w:p>
                          <w:p w:rsidR="0016534A" w:rsidRPr="00907AA2" w:rsidRDefault="0016534A" w:rsidP="0016534A">
                            <w:pPr>
                              <w:jc w:val="both"/>
                              <w:rPr>
                                <w:rFonts w:cs="Arial"/>
                                <w:i/>
                                <w:sz w:val="20"/>
                                <w:szCs w:val="20"/>
                              </w:rPr>
                            </w:pPr>
                            <w:r>
                              <w:rPr>
                                <w:rFonts w:cs="Arial"/>
                                <w:i/>
                                <w:sz w:val="20"/>
                                <w:szCs w:val="20"/>
                              </w:rPr>
                              <w:tab/>
                              <w:t xml:space="preserve">   Dr. Laura Espy-Bell, Medical Director, Community Partnership</w:t>
                            </w:r>
                          </w:p>
                          <w:p w:rsidR="00086584" w:rsidRDefault="0016534A" w:rsidP="00086584">
                            <w:pPr>
                              <w:jc w:val="both"/>
                              <w:rPr>
                                <w:rFonts w:cs="Arial"/>
                                <w:sz w:val="20"/>
                                <w:szCs w:val="20"/>
                              </w:rPr>
                            </w:pPr>
                            <w:r w:rsidRPr="006630B5">
                              <w:rPr>
                                <w:rFonts w:cs="Arial"/>
                                <w:b/>
                                <w:sz w:val="20"/>
                                <w:szCs w:val="20"/>
                              </w:rPr>
                              <w:t>Description</w:t>
                            </w:r>
                            <w:r w:rsidRPr="006630B5">
                              <w:rPr>
                                <w:rFonts w:cs="Arial"/>
                                <w:sz w:val="20"/>
                                <w:szCs w:val="20"/>
                              </w:rPr>
                              <w:t>: Learn how to energize and create a sense of direction and purpose for others.  Becoming an inspirational leader includes offering clarity around goals and objectives and ensuring that those who are led work collaboratively towards a shared purpose. Discover the importance of affirmation and how to make that a part of your natural leading style.</w:t>
                            </w:r>
                            <w:r>
                              <w:rPr>
                                <w:rFonts w:cs="Arial"/>
                                <w:sz w:val="20"/>
                                <w:szCs w:val="20"/>
                              </w:rPr>
                              <w:t xml:space="preserve"> The session will also cover implicit bias, blind spots, and what to do about them.</w:t>
                            </w:r>
                          </w:p>
                          <w:p w:rsidR="00086584" w:rsidRDefault="00086584" w:rsidP="00D04703">
                            <w:pPr>
                              <w:tabs>
                                <w:tab w:val="num" w:pos="900"/>
                              </w:tabs>
                              <w:autoSpaceDE w:val="0"/>
                              <w:autoSpaceDN w:val="0"/>
                              <w:adjustRightInd w:val="0"/>
                              <w:rPr>
                                <w:rFonts w:cs="Arial"/>
                                <w:sz w:val="16"/>
                                <w:szCs w:val="16"/>
                              </w:rPr>
                            </w:pPr>
                          </w:p>
                          <w:p w:rsidR="00982BA2" w:rsidRPr="00086584" w:rsidRDefault="00982BA2" w:rsidP="00D04703">
                            <w:pPr>
                              <w:tabs>
                                <w:tab w:val="num" w:pos="900"/>
                              </w:tabs>
                              <w:autoSpaceDE w:val="0"/>
                              <w:autoSpaceDN w:val="0"/>
                              <w:adjustRightInd w:val="0"/>
                              <w:rPr>
                                <w:rFonts w:cs="Arial"/>
                                <w:sz w:val="16"/>
                                <w:szCs w:val="16"/>
                              </w:rPr>
                            </w:pPr>
                          </w:p>
                          <w:p w:rsidR="00086584" w:rsidRPr="00086584" w:rsidRDefault="00086584" w:rsidP="00D04703">
                            <w:pPr>
                              <w:tabs>
                                <w:tab w:val="num" w:pos="900"/>
                              </w:tabs>
                              <w:autoSpaceDE w:val="0"/>
                              <w:autoSpaceDN w:val="0"/>
                              <w:adjustRightInd w:val="0"/>
                              <w:rPr>
                                <w:rFonts w:cs="Arial"/>
                                <w:sz w:val="16"/>
                                <w:szCs w:val="16"/>
                              </w:rPr>
                            </w:pPr>
                          </w:p>
                          <w:p w:rsidR="00601857" w:rsidRPr="006649F4" w:rsidRDefault="00601857" w:rsidP="00601857">
                            <w:pPr>
                              <w:rPr>
                                <w:rFonts w:ascii="Cambria" w:eastAsia="MS Mincho" w:hAnsi="Cambria" w:cs="Times New Roman"/>
                                <w:i/>
                                <w:iCs/>
                                <w:sz w:val="12"/>
                                <w:szCs w:val="16"/>
                              </w:rPr>
                            </w:pPr>
                            <w:r w:rsidRPr="006649F4">
                              <w:rPr>
                                <w:rFonts w:ascii="Cambria" w:eastAsia="MS Mincho" w:hAnsi="Cambria" w:cs="Times New Roman"/>
                                <w:i/>
                                <w:iCs/>
                                <w:sz w:val="12"/>
                                <w:szCs w:val="16"/>
                              </w:rPr>
                              <w:t>OhioHealth is accredited by the Ohio State Medical Association to provide continuing medical education for physicians.</w:t>
                            </w:r>
                            <w:r w:rsidRPr="006649F4">
                              <w:rPr>
                                <w:rFonts w:ascii="Cambria" w:eastAsia="MS Mincho" w:hAnsi="Cambria" w:cs="Times New Roman"/>
                                <w:i/>
                                <w:iCs/>
                                <w:sz w:val="12"/>
                                <w:szCs w:val="16"/>
                              </w:rPr>
                              <w:br/>
                              <w:t>OhioHealth designates these live activities for a m</w:t>
                            </w:r>
                            <w:r w:rsidR="00EA3271">
                              <w:rPr>
                                <w:rFonts w:ascii="Cambria" w:eastAsia="MS Mincho" w:hAnsi="Cambria" w:cs="Times New Roman"/>
                                <w:i/>
                                <w:iCs/>
                                <w:sz w:val="12"/>
                                <w:szCs w:val="16"/>
                              </w:rPr>
                              <w:t>aximum of 2</w:t>
                            </w:r>
                            <w:r w:rsidRPr="006649F4">
                              <w:rPr>
                                <w:rFonts w:ascii="Cambria" w:eastAsia="MS Mincho" w:hAnsi="Cambria" w:cs="Times New Roman"/>
                                <w:i/>
                                <w:iCs/>
                                <w:sz w:val="12"/>
                                <w:szCs w:val="16"/>
                              </w:rPr>
                              <w:t xml:space="preserve"> AMA PRA Category 1 credit(s</w:t>
                            </w:r>
                            <w:proofErr w:type="gramStart"/>
                            <w:r w:rsidRPr="006649F4">
                              <w:rPr>
                                <w:rFonts w:ascii="Cambria" w:eastAsia="MS Mincho" w:hAnsi="Cambria" w:cs="Times New Roman"/>
                                <w:i/>
                                <w:iCs/>
                                <w:sz w:val="12"/>
                                <w:szCs w:val="16"/>
                              </w:rPr>
                              <w:t>)</w:t>
                            </w:r>
                            <w:r w:rsidRPr="006649F4">
                              <w:rPr>
                                <w:rFonts w:ascii="Cambria" w:eastAsia="MS Mincho" w:hAnsi="Cambria" w:cs="Times New Roman"/>
                                <w:i/>
                                <w:iCs/>
                                <w:sz w:val="12"/>
                                <w:szCs w:val="16"/>
                                <w:vertAlign w:val="superscript"/>
                              </w:rPr>
                              <w:t>TM</w:t>
                            </w:r>
                            <w:proofErr w:type="gramEnd"/>
                            <w:r w:rsidRPr="006649F4">
                              <w:rPr>
                                <w:rFonts w:ascii="Cambria" w:eastAsia="MS Mincho" w:hAnsi="Cambria" w:cs="Times New Roman"/>
                                <w:i/>
                                <w:iCs/>
                                <w:sz w:val="12"/>
                                <w:szCs w:val="16"/>
                                <w:vertAlign w:val="superscript"/>
                              </w:rPr>
                              <w:t xml:space="preserve">  </w:t>
                            </w:r>
                            <w:r w:rsidRPr="006649F4">
                              <w:rPr>
                                <w:rFonts w:ascii="Cambria" w:eastAsia="MS Mincho" w:hAnsi="Cambria" w:cs="Times New Roman"/>
                                <w:i/>
                                <w:iCs/>
                                <w:sz w:val="12"/>
                                <w:szCs w:val="16"/>
                              </w:rPr>
                              <w:t>each.  Physicians should claim only the credit commensurate with the extent of their participation in the activity.</w:t>
                            </w:r>
                          </w:p>
                          <w:p w:rsidR="00601857" w:rsidRPr="00601857" w:rsidRDefault="00601857" w:rsidP="00601857">
                            <w:pPr>
                              <w:jc w:val="both"/>
                              <w:rPr>
                                <w:rFonts w:ascii="Arial" w:hAnsi="Arial" w:cs="Arial"/>
                                <w:color w:val="000000"/>
                                <w:sz w:val="16"/>
                                <w:szCs w:val="18"/>
                              </w:rPr>
                            </w:pPr>
                          </w:p>
                          <w:p w:rsidR="004D2D99" w:rsidRDefault="004D2D99" w:rsidP="00342AB7">
                            <w:pPr>
                              <w:pStyle w:val="ListParagraph"/>
                              <w:jc w:val="both"/>
                              <w:rPr>
                                <w:rFonts w:ascii="Arial" w:hAnsi="Arial" w:cs="Arial"/>
                                <w:color w:val="000000"/>
                                <w:sz w:val="16"/>
                                <w:szCs w:val="18"/>
                              </w:rPr>
                            </w:pPr>
                          </w:p>
                          <w:p w:rsidR="004D2D99" w:rsidRDefault="004D2D99"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43421A" w:rsidRDefault="0043421A" w:rsidP="0011013B">
                            <w:pPr>
                              <w:rPr>
                                <w:i/>
                                <w:iCs/>
                                <w:sz w:val="12"/>
                                <w:szCs w:val="16"/>
                              </w:rPr>
                            </w:pPr>
                          </w:p>
                          <w:p w:rsidR="00980273" w:rsidRDefault="00980273" w:rsidP="0011013B">
                            <w:pPr>
                              <w:rPr>
                                <w:i/>
                                <w:iCs/>
                                <w:sz w:val="12"/>
                                <w:szCs w:val="16"/>
                              </w:rPr>
                            </w:pPr>
                          </w:p>
                          <w:p w:rsidR="00A239CA" w:rsidRDefault="00A239CA" w:rsidP="0011013B">
                            <w:pPr>
                              <w:rPr>
                                <w:i/>
                                <w:iCs/>
                                <w:sz w:val="12"/>
                                <w:szCs w:val="16"/>
                              </w:rPr>
                            </w:pPr>
                          </w:p>
                          <w:p w:rsidR="0011013B" w:rsidRPr="00D22135" w:rsidRDefault="0011013B" w:rsidP="0011013B">
                            <w:pPr>
                              <w:rPr>
                                <w:i/>
                                <w:iCs/>
                                <w:sz w:val="12"/>
                                <w:szCs w:val="16"/>
                              </w:rPr>
                            </w:pPr>
                            <w:r w:rsidRPr="00D22135">
                              <w:rPr>
                                <w:i/>
                                <w:iCs/>
                                <w:sz w:val="12"/>
                                <w:szCs w:val="16"/>
                              </w:rPr>
                              <w:t>OhioHealth is accredited by the Ohio State Medical Association to provide continuing medical education for physicians.</w:t>
                            </w:r>
                            <w:r w:rsidRPr="00D22135">
                              <w:rPr>
                                <w:i/>
                                <w:iCs/>
                                <w:sz w:val="12"/>
                                <w:szCs w:val="16"/>
                              </w:rPr>
                              <w:br/>
                              <w:t>OhioHealth designates these live activities for a maximum of 2.0 AMA PRA Category 1 credit(s</w:t>
                            </w:r>
                            <w:proofErr w:type="gramStart"/>
                            <w:r w:rsidRPr="00D22135">
                              <w:rPr>
                                <w:i/>
                                <w:iCs/>
                                <w:sz w:val="12"/>
                                <w:szCs w:val="16"/>
                              </w:rPr>
                              <w:t>)</w:t>
                            </w:r>
                            <w:r w:rsidRPr="00D22135">
                              <w:rPr>
                                <w:i/>
                                <w:iCs/>
                                <w:sz w:val="12"/>
                                <w:szCs w:val="16"/>
                                <w:vertAlign w:val="superscript"/>
                              </w:rPr>
                              <w:t>TM</w:t>
                            </w:r>
                            <w:proofErr w:type="gramEnd"/>
                            <w:r w:rsidRPr="00D22135">
                              <w:rPr>
                                <w:i/>
                                <w:iCs/>
                                <w:sz w:val="12"/>
                                <w:szCs w:val="16"/>
                                <w:vertAlign w:val="superscript"/>
                              </w:rPr>
                              <w:t xml:space="preserve">  </w:t>
                            </w:r>
                            <w:r w:rsidRPr="00D22135">
                              <w:rPr>
                                <w:i/>
                                <w:iCs/>
                                <w:sz w:val="12"/>
                                <w:szCs w:val="16"/>
                              </w:rPr>
                              <w:t>each.  Physicians should claim only the credit commensurate with the extent of their participation in the activity.</w:t>
                            </w:r>
                          </w:p>
                          <w:p w:rsidR="00337C88" w:rsidRPr="0011013B" w:rsidRDefault="00337C88" w:rsidP="00C5041E">
                            <w:pPr>
                              <w:pStyle w:val="ListParagraph"/>
                              <w:spacing w:line="276" w:lineRule="auto"/>
                              <w:jc w:val="both"/>
                              <w:rPr>
                                <w:rFonts w:cs="Arial"/>
                                <w:sz w:val="10"/>
                                <w:szCs w:val="16"/>
                              </w:rPr>
                            </w:pPr>
                          </w:p>
                          <w:p w:rsidR="00337C88" w:rsidRPr="00852E57" w:rsidRDefault="00337C88" w:rsidP="00C5041E">
                            <w:pPr>
                              <w:spacing w:line="276" w:lineRule="auto"/>
                              <w:jc w:val="both"/>
                              <w:rPr>
                                <w:rFonts w:cs="Arial"/>
                                <w:b/>
                                <w:color w:val="0073AC"/>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946C1" id="Text Box 7" o:spid="_x0000_s1027" type="#_x0000_t202" style="position:absolute;margin-left:-27.75pt;margin-top:150.75pt;width:564pt;height:65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" filled="f" stroked="f">
                <v:path arrowok="t"/>
                <v:textbox>
                  <w:txbxContent>
                    <w:p w:rsidR="00337C88" w:rsidRPr="006231AF" w:rsidRDefault="00337C88" w:rsidP="005E6067">
                      <w:pPr>
                        <w:jc w:val="both"/>
                        <w:rPr>
                          <w:rFonts w:cs="Arial"/>
                          <w:b/>
                          <w:color w:val="0073AC"/>
                          <w:sz w:val="10"/>
                          <w:szCs w:val="28"/>
                        </w:rPr>
                      </w:pPr>
                    </w:p>
                    <w:p w:rsidR="00951A41" w:rsidRPr="00177C57" w:rsidRDefault="006231AF" w:rsidP="005E6067">
                      <w:pPr>
                        <w:jc w:val="both"/>
                        <w:rPr>
                          <w:rFonts w:cs="Arial"/>
                          <w:b/>
                          <w:color w:val="0073AC"/>
                          <w:sz w:val="28"/>
                          <w:szCs w:val="28"/>
                        </w:rPr>
                      </w:pPr>
                      <w:r>
                        <w:rPr>
                          <w:rFonts w:cs="Arial"/>
                          <w:b/>
                          <w:color w:val="0073AC"/>
                          <w:sz w:val="28"/>
                          <w:szCs w:val="28"/>
                        </w:rPr>
                        <w:t>Workshops:</w:t>
                      </w:r>
                    </w:p>
                    <w:p w:rsidR="001E21F0" w:rsidRPr="009B6FAD" w:rsidRDefault="006630B5" w:rsidP="009B6FAD">
                      <w:pPr>
                        <w:rPr>
                          <w:rFonts w:cs="Arial"/>
                          <w:b/>
                          <w:sz w:val="22"/>
                          <w:szCs w:val="22"/>
                        </w:rPr>
                      </w:pPr>
                      <w:r w:rsidRPr="009B6FAD">
                        <w:rPr>
                          <w:rFonts w:cs="Arial"/>
                          <w:b/>
                          <w:sz w:val="22"/>
                          <w:szCs w:val="22"/>
                        </w:rPr>
                        <w:t xml:space="preserve">Tuesday, January </w:t>
                      </w:r>
                      <w:r w:rsidR="00D04703">
                        <w:rPr>
                          <w:rFonts w:cs="Arial"/>
                          <w:b/>
                          <w:sz w:val="22"/>
                          <w:szCs w:val="22"/>
                        </w:rPr>
                        <w:t>8, 2019</w:t>
                      </w:r>
                      <w:r w:rsidR="009B6FAD">
                        <w:rPr>
                          <w:rFonts w:cs="Arial"/>
                          <w:b/>
                          <w:sz w:val="22"/>
                          <w:szCs w:val="22"/>
                        </w:rPr>
                        <w:tab/>
                        <w:t xml:space="preserve">   </w:t>
                      </w:r>
                      <w:r w:rsidR="009E2630" w:rsidRPr="009B6FAD">
                        <w:rPr>
                          <w:rFonts w:cs="Arial"/>
                          <w:b/>
                          <w:sz w:val="22"/>
                          <w:szCs w:val="22"/>
                        </w:rPr>
                        <w:t>Topic</w:t>
                      </w:r>
                      <w:r w:rsidR="001E21F0" w:rsidRPr="009B6FAD">
                        <w:rPr>
                          <w:rFonts w:cs="Arial"/>
                          <w:sz w:val="22"/>
                          <w:szCs w:val="22"/>
                        </w:rPr>
                        <w:t xml:space="preserve">: </w:t>
                      </w:r>
                      <w:r w:rsidR="001E21F0" w:rsidRPr="009B6FAD">
                        <w:rPr>
                          <w:rFonts w:cs="Arial"/>
                          <w:b/>
                          <w:sz w:val="22"/>
                          <w:szCs w:val="22"/>
                        </w:rPr>
                        <w:t xml:space="preserve">Future of </w:t>
                      </w:r>
                      <w:r w:rsidR="00D04703">
                        <w:rPr>
                          <w:rFonts w:cs="Arial"/>
                          <w:b/>
                          <w:sz w:val="22"/>
                          <w:szCs w:val="22"/>
                        </w:rPr>
                        <w:t xml:space="preserve">Healthcare, </w:t>
                      </w:r>
                      <w:r w:rsidR="001E21F0" w:rsidRPr="009B6FAD">
                        <w:rPr>
                          <w:rFonts w:cs="Arial"/>
                          <w:b/>
                          <w:sz w:val="22"/>
                          <w:szCs w:val="22"/>
                        </w:rPr>
                        <w:t>Physician’s Role as Leader</w:t>
                      </w:r>
                      <w:r w:rsidR="009B6FAD" w:rsidRPr="009B6FAD">
                        <w:rPr>
                          <w:rFonts w:cs="Arial"/>
                          <w:b/>
                          <w:sz w:val="22"/>
                          <w:szCs w:val="22"/>
                        </w:rPr>
                        <w:t xml:space="preserve"> </w:t>
                      </w:r>
                    </w:p>
                    <w:p w:rsidR="00561DD1" w:rsidRPr="005A2C70" w:rsidRDefault="0027097B" w:rsidP="001E21F0">
                      <w:pPr>
                        <w:jc w:val="both"/>
                        <w:rPr>
                          <w:rFonts w:cs="Arial"/>
                          <w:i/>
                          <w:sz w:val="20"/>
                          <w:szCs w:val="20"/>
                        </w:rPr>
                      </w:pPr>
                      <w:r w:rsidRPr="0027097B">
                        <w:rPr>
                          <w:rFonts w:cs="Arial"/>
                          <w:b/>
                          <w:sz w:val="20"/>
                          <w:szCs w:val="20"/>
                        </w:rPr>
                        <w:t>Speakers:</w:t>
                      </w:r>
                      <w:r>
                        <w:rPr>
                          <w:rFonts w:cs="Arial"/>
                          <w:b/>
                          <w:sz w:val="20"/>
                          <w:szCs w:val="20"/>
                        </w:rPr>
                        <w:t xml:space="preserve">  </w:t>
                      </w:r>
                      <w:r w:rsidRPr="005A2C70">
                        <w:rPr>
                          <w:rFonts w:cs="Arial"/>
                          <w:i/>
                          <w:sz w:val="20"/>
                          <w:szCs w:val="20"/>
                        </w:rPr>
                        <w:t>Dr. B</w:t>
                      </w:r>
                      <w:r w:rsidR="00561DD1" w:rsidRPr="005A2C70">
                        <w:rPr>
                          <w:rFonts w:cs="Arial"/>
                          <w:i/>
                          <w:sz w:val="20"/>
                          <w:szCs w:val="20"/>
                        </w:rPr>
                        <w:t xml:space="preserve">ruce Vanderhoff, </w:t>
                      </w:r>
                      <w:r w:rsidR="00D9508A" w:rsidRPr="00D9508A">
                        <w:rPr>
                          <w:rFonts w:cs="Arial"/>
                          <w:i/>
                          <w:sz w:val="20"/>
                          <w:szCs w:val="20"/>
                        </w:rPr>
                        <w:t>Senior Vice President and Chief Medical Officer</w:t>
                      </w:r>
                    </w:p>
                    <w:p w:rsidR="0027097B" w:rsidRPr="005A2C70" w:rsidRDefault="00561DD1" w:rsidP="00561DD1">
                      <w:pPr>
                        <w:ind w:left="720"/>
                        <w:jc w:val="both"/>
                        <w:rPr>
                          <w:rFonts w:cs="Arial"/>
                          <w:i/>
                          <w:sz w:val="20"/>
                          <w:szCs w:val="20"/>
                        </w:rPr>
                      </w:pPr>
                      <w:r w:rsidRPr="005A2C70">
                        <w:rPr>
                          <w:rFonts w:cs="Arial"/>
                          <w:i/>
                          <w:sz w:val="20"/>
                          <w:szCs w:val="20"/>
                        </w:rPr>
                        <w:t xml:space="preserve">      </w:t>
                      </w:r>
                      <w:r w:rsidR="0027097B" w:rsidRPr="005A2C70">
                        <w:rPr>
                          <w:rFonts w:cs="Arial"/>
                          <w:i/>
                          <w:sz w:val="20"/>
                          <w:szCs w:val="20"/>
                        </w:rPr>
                        <w:t>Dr. Doug Knutson</w:t>
                      </w:r>
                      <w:r w:rsidRPr="005A2C70">
                        <w:rPr>
                          <w:rFonts w:cs="Arial"/>
                          <w:i/>
                          <w:sz w:val="20"/>
                          <w:szCs w:val="20"/>
                        </w:rPr>
                        <w:t xml:space="preserve">, System Vice President, </w:t>
                      </w:r>
                      <w:r w:rsidR="00086584">
                        <w:rPr>
                          <w:rFonts w:cs="Arial"/>
                          <w:i/>
                          <w:sz w:val="20"/>
                          <w:szCs w:val="20"/>
                        </w:rPr>
                        <w:t>Quality</w:t>
                      </w:r>
                    </w:p>
                    <w:p w:rsidR="001E21F0" w:rsidRPr="006630B5" w:rsidRDefault="001E21F0" w:rsidP="001E21F0">
                      <w:pPr>
                        <w:jc w:val="both"/>
                        <w:rPr>
                          <w:rFonts w:cs="Arial"/>
                          <w:sz w:val="20"/>
                          <w:szCs w:val="20"/>
                        </w:rPr>
                      </w:pPr>
                      <w:r w:rsidRPr="006630B5">
                        <w:rPr>
                          <w:rFonts w:cs="Arial"/>
                          <w:b/>
                          <w:sz w:val="20"/>
                          <w:szCs w:val="20"/>
                        </w:rPr>
                        <w:t>Description</w:t>
                      </w:r>
                      <w:r w:rsidRPr="006630B5">
                        <w:rPr>
                          <w:rFonts w:cs="Arial"/>
                          <w:sz w:val="20"/>
                          <w:szCs w:val="20"/>
                        </w:rPr>
                        <w:t>: Learn about the physicians’ role in the volume to value shift in the way care is provided. Explore the role of physician as leader, one who operates in the framework of a larger healthcare system, while sharing their ideas and concerns effectively.</w:t>
                      </w:r>
                      <w:r w:rsidR="009B6FAD">
                        <w:rPr>
                          <w:rFonts w:cs="Arial"/>
                          <w:sz w:val="20"/>
                          <w:szCs w:val="20"/>
                        </w:rPr>
                        <w:t xml:space="preserve"> </w:t>
                      </w:r>
                    </w:p>
                    <w:p w:rsidR="00487173" w:rsidRPr="007608D5" w:rsidRDefault="00487173" w:rsidP="001E21F0">
                      <w:pPr>
                        <w:jc w:val="both"/>
                        <w:rPr>
                          <w:rFonts w:cs="Arial"/>
                          <w:b/>
                          <w:sz w:val="6"/>
                          <w:szCs w:val="6"/>
                        </w:rPr>
                      </w:pPr>
                    </w:p>
                    <w:p w:rsidR="006630B5" w:rsidRPr="00DF473F" w:rsidRDefault="00D04703" w:rsidP="006630B5">
                      <w:pPr>
                        <w:jc w:val="both"/>
                        <w:rPr>
                          <w:rFonts w:cs="Arial"/>
                          <w:b/>
                          <w:sz w:val="22"/>
                          <w:szCs w:val="22"/>
                        </w:rPr>
                      </w:pPr>
                      <w:r>
                        <w:rPr>
                          <w:rFonts w:cs="Arial"/>
                          <w:b/>
                          <w:sz w:val="22"/>
                          <w:szCs w:val="22"/>
                        </w:rPr>
                        <w:t>Tuesday, February 12</w:t>
                      </w:r>
                      <w:r w:rsidR="006630B5" w:rsidRPr="00DF473F">
                        <w:rPr>
                          <w:rFonts w:cs="Arial"/>
                          <w:b/>
                          <w:sz w:val="22"/>
                          <w:szCs w:val="22"/>
                        </w:rPr>
                        <w:t>, 201</w:t>
                      </w:r>
                      <w:r>
                        <w:rPr>
                          <w:rFonts w:cs="Arial"/>
                          <w:b/>
                          <w:sz w:val="22"/>
                          <w:szCs w:val="22"/>
                        </w:rPr>
                        <w:t>9</w:t>
                      </w:r>
                      <w:r w:rsidR="009B6FAD">
                        <w:rPr>
                          <w:rFonts w:cs="Arial"/>
                          <w:b/>
                          <w:sz w:val="22"/>
                          <w:szCs w:val="22"/>
                        </w:rPr>
                        <w:tab/>
                        <w:t xml:space="preserve">   </w:t>
                      </w:r>
                      <w:r w:rsidR="006630B5" w:rsidRPr="00DF473F">
                        <w:rPr>
                          <w:rFonts w:cs="Arial"/>
                          <w:b/>
                          <w:sz w:val="22"/>
                          <w:szCs w:val="22"/>
                        </w:rPr>
                        <w:t>Topic:  Building and Leading Effective Teams</w:t>
                      </w:r>
                    </w:p>
                    <w:p w:rsidR="009B6FAD" w:rsidRPr="005A2C70" w:rsidRDefault="0027097B" w:rsidP="0027097B">
                      <w:pPr>
                        <w:jc w:val="both"/>
                        <w:rPr>
                          <w:rFonts w:cs="Arial"/>
                          <w:i/>
                          <w:sz w:val="20"/>
                          <w:szCs w:val="20"/>
                        </w:rPr>
                      </w:pPr>
                      <w:r>
                        <w:rPr>
                          <w:rFonts w:cs="Arial"/>
                          <w:b/>
                          <w:sz w:val="20"/>
                          <w:szCs w:val="20"/>
                        </w:rPr>
                        <w:t>Speaker</w:t>
                      </w:r>
                      <w:r w:rsidRPr="0027097B">
                        <w:rPr>
                          <w:rFonts w:cs="Arial"/>
                          <w:b/>
                          <w:sz w:val="20"/>
                          <w:szCs w:val="20"/>
                        </w:rPr>
                        <w:t>:</w:t>
                      </w:r>
                      <w:r>
                        <w:rPr>
                          <w:rFonts w:cs="Arial"/>
                          <w:b/>
                          <w:sz w:val="20"/>
                          <w:szCs w:val="20"/>
                        </w:rPr>
                        <w:t xml:space="preserve">  </w:t>
                      </w:r>
                      <w:r w:rsidRPr="005A2C70">
                        <w:rPr>
                          <w:rFonts w:cs="Arial"/>
                          <w:i/>
                          <w:sz w:val="20"/>
                          <w:szCs w:val="20"/>
                        </w:rPr>
                        <w:t>Dr. Michael Ezzie</w:t>
                      </w:r>
                      <w:r w:rsidR="005A2C70" w:rsidRPr="005A2C70">
                        <w:rPr>
                          <w:rFonts w:cs="Arial"/>
                          <w:i/>
                          <w:sz w:val="20"/>
                          <w:szCs w:val="20"/>
                        </w:rPr>
                        <w:t>, Vice President Medical Affairs</w:t>
                      </w:r>
                      <w:r w:rsidR="009B6FAD">
                        <w:rPr>
                          <w:rFonts w:cs="Arial"/>
                          <w:i/>
                          <w:sz w:val="20"/>
                          <w:szCs w:val="20"/>
                        </w:rPr>
                        <w:t xml:space="preserve">   </w:t>
                      </w:r>
                    </w:p>
                    <w:p w:rsidR="006630B5" w:rsidRPr="006630B5" w:rsidRDefault="006630B5" w:rsidP="006630B5">
                      <w:pPr>
                        <w:tabs>
                          <w:tab w:val="left" w:pos="360"/>
                        </w:tabs>
                        <w:jc w:val="both"/>
                        <w:rPr>
                          <w:rFonts w:cs="Arial"/>
                          <w:sz w:val="20"/>
                          <w:szCs w:val="20"/>
                        </w:rPr>
                      </w:pPr>
                      <w:r w:rsidRPr="006630B5">
                        <w:rPr>
                          <w:rFonts w:cs="Arial"/>
                          <w:b/>
                          <w:sz w:val="20"/>
                          <w:szCs w:val="20"/>
                        </w:rPr>
                        <w:t>Description</w:t>
                      </w:r>
                      <w:r w:rsidRPr="006630B5">
                        <w:rPr>
                          <w:rFonts w:cs="Arial"/>
                          <w:sz w:val="20"/>
                          <w:szCs w:val="20"/>
                        </w:rPr>
                        <w:t>: Leading a team can be challenging, particularly when you are tasked with leading a group of peers often used to working with a certain amount of autonomy.  Physician leaders must be skilled in not only team management (delegation, decision-making, running meetings, etc.), but skills of influence and inspirational leadership.</w:t>
                      </w:r>
                      <w:r w:rsidR="007608D5">
                        <w:rPr>
                          <w:rFonts w:cs="Arial"/>
                          <w:sz w:val="20"/>
                          <w:szCs w:val="20"/>
                        </w:rPr>
                        <w:t xml:space="preserve"> </w:t>
                      </w:r>
                    </w:p>
                    <w:p w:rsidR="006630B5" w:rsidRPr="007608D5" w:rsidRDefault="006630B5" w:rsidP="0082511A">
                      <w:pPr>
                        <w:tabs>
                          <w:tab w:val="num" w:pos="900"/>
                        </w:tabs>
                        <w:autoSpaceDE w:val="0"/>
                        <w:autoSpaceDN w:val="0"/>
                        <w:adjustRightInd w:val="0"/>
                        <w:jc w:val="both"/>
                        <w:rPr>
                          <w:rFonts w:cs="Arial"/>
                          <w:b/>
                          <w:sz w:val="6"/>
                          <w:szCs w:val="6"/>
                        </w:rPr>
                      </w:pPr>
                    </w:p>
                    <w:p w:rsidR="000F3528" w:rsidRPr="00DF473F" w:rsidRDefault="000F3528" w:rsidP="000F3528">
                      <w:pPr>
                        <w:tabs>
                          <w:tab w:val="num" w:pos="900"/>
                        </w:tabs>
                        <w:autoSpaceDE w:val="0"/>
                        <w:autoSpaceDN w:val="0"/>
                        <w:adjustRightInd w:val="0"/>
                        <w:jc w:val="both"/>
                        <w:rPr>
                          <w:rFonts w:ascii="Arial" w:eastAsia="Times New Roman" w:hAnsi="Arial" w:cs="Arial"/>
                          <w:bCs/>
                          <w:sz w:val="22"/>
                          <w:szCs w:val="22"/>
                        </w:rPr>
                      </w:pPr>
                      <w:r>
                        <w:rPr>
                          <w:rFonts w:cs="Arial"/>
                          <w:b/>
                          <w:sz w:val="22"/>
                          <w:szCs w:val="22"/>
                        </w:rPr>
                        <w:t xml:space="preserve">Tuesday, </w:t>
                      </w:r>
                      <w:r w:rsidR="000A4554">
                        <w:rPr>
                          <w:rFonts w:cs="Arial"/>
                          <w:b/>
                          <w:sz w:val="22"/>
                          <w:szCs w:val="22"/>
                        </w:rPr>
                        <w:t>March 12</w:t>
                      </w:r>
                      <w:r>
                        <w:rPr>
                          <w:rFonts w:cs="Arial"/>
                          <w:b/>
                          <w:sz w:val="22"/>
                          <w:szCs w:val="22"/>
                        </w:rPr>
                        <w:t>, 2019</w:t>
                      </w:r>
                      <w:r>
                        <w:rPr>
                          <w:rFonts w:cs="Arial"/>
                          <w:b/>
                          <w:sz w:val="22"/>
                          <w:szCs w:val="22"/>
                        </w:rPr>
                        <w:tab/>
                        <w:t xml:space="preserve">   </w:t>
                      </w:r>
                      <w:r w:rsidRPr="00DF473F">
                        <w:rPr>
                          <w:rFonts w:cs="Arial"/>
                          <w:b/>
                          <w:sz w:val="22"/>
                          <w:szCs w:val="22"/>
                        </w:rPr>
                        <w:t>Topic</w:t>
                      </w:r>
                      <w:r w:rsidRPr="00DF473F">
                        <w:rPr>
                          <w:rFonts w:cs="Arial"/>
                          <w:sz w:val="22"/>
                          <w:szCs w:val="22"/>
                        </w:rPr>
                        <w:t>:</w:t>
                      </w:r>
                      <w:r w:rsidRPr="00DF473F">
                        <w:rPr>
                          <w:rFonts w:ascii="Arial" w:eastAsia="Times New Roman" w:hAnsi="Arial" w:cs="Arial"/>
                          <w:b/>
                          <w:bCs/>
                          <w:color w:val="002060"/>
                          <w:sz w:val="22"/>
                          <w:szCs w:val="22"/>
                        </w:rPr>
                        <w:t xml:space="preserve"> </w:t>
                      </w:r>
                      <w:r w:rsidRPr="00DF473F">
                        <w:rPr>
                          <w:b/>
                          <w:sz w:val="22"/>
                          <w:szCs w:val="22"/>
                        </w:rPr>
                        <w:t>Understanding Healthcare Finance and the Business of Healthcare</w:t>
                      </w:r>
                      <w:r w:rsidRPr="00DF473F">
                        <w:rPr>
                          <w:i/>
                          <w:iCs/>
                          <w:sz w:val="22"/>
                          <w:szCs w:val="22"/>
                        </w:rPr>
                        <w:t xml:space="preserve"> </w:t>
                      </w:r>
                      <w:r w:rsidRPr="00DF473F">
                        <w:rPr>
                          <w:b/>
                          <w:sz w:val="22"/>
                          <w:szCs w:val="22"/>
                        </w:rPr>
                        <w:t xml:space="preserve"> </w:t>
                      </w:r>
                    </w:p>
                    <w:p w:rsidR="000F3528" w:rsidRPr="00B60A68" w:rsidRDefault="00B60A68" w:rsidP="00B60A68">
                      <w:pPr>
                        <w:jc w:val="both"/>
                        <w:rPr>
                          <w:rFonts w:cs="Arial"/>
                          <w:i/>
                          <w:sz w:val="20"/>
                          <w:szCs w:val="20"/>
                        </w:rPr>
                      </w:pPr>
                      <w:r>
                        <w:rPr>
                          <w:rFonts w:cs="Arial"/>
                          <w:b/>
                          <w:sz w:val="20"/>
                          <w:szCs w:val="20"/>
                        </w:rPr>
                        <w:t>Speaker</w:t>
                      </w:r>
                      <w:r w:rsidR="000F3528" w:rsidRPr="00B60A68">
                        <w:rPr>
                          <w:rFonts w:cs="Arial"/>
                          <w:b/>
                          <w:sz w:val="20"/>
                          <w:szCs w:val="20"/>
                        </w:rPr>
                        <w:t>:</w:t>
                      </w:r>
                      <w:r w:rsidR="000F3528" w:rsidRPr="00B60A68">
                        <w:rPr>
                          <w:rFonts w:cs="Arial"/>
                          <w:i/>
                          <w:sz w:val="20"/>
                          <w:szCs w:val="20"/>
                        </w:rPr>
                        <w:t xml:space="preserve">  </w:t>
                      </w:r>
                      <w:r w:rsidRPr="00B60A68">
                        <w:rPr>
                          <w:rFonts w:cs="Arial"/>
                          <w:i/>
                          <w:sz w:val="20"/>
                          <w:szCs w:val="20"/>
                        </w:rPr>
                        <w:t xml:space="preserve">Dr. Brian Jennings, </w:t>
                      </w:r>
                      <w:r w:rsidR="00A83033">
                        <w:rPr>
                          <w:rFonts w:cs="Arial"/>
                          <w:i/>
                          <w:sz w:val="20"/>
                          <w:szCs w:val="20"/>
                        </w:rPr>
                        <w:t xml:space="preserve">Medical </w:t>
                      </w:r>
                      <w:r w:rsidRPr="00B60A68">
                        <w:rPr>
                          <w:rFonts w:cs="Arial"/>
                          <w:i/>
                          <w:sz w:val="20"/>
                          <w:szCs w:val="20"/>
                        </w:rPr>
                        <w:t>Director</w:t>
                      </w:r>
                      <w:r w:rsidR="00A83033">
                        <w:rPr>
                          <w:rFonts w:cs="Arial"/>
                          <w:i/>
                          <w:sz w:val="20"/>
                          <w:szCs w:val="20"/>
                        </w:rPr>
                        <w:t>,</w:t>
                      </w:r>
                      <w:r w:rsidRPr="00B60A68">
                        <w:rPr>
                          <w:rFonts w:cs="Arial"/>
                          <w:i/>
                          <w:sz w:val="20"/>
                          <w:szCs w:val="20"/>
                        </w:rPr>
                        <w:t xml:space="preserve"> Rehabilitation Services</w:t>
                      </w:r>
                    </w:p>
                    <w:p w:rsidR="000F3528" w:rsidRPr="006630B5" w:rsidRDefault="000F3528" w:rsidP="000F3528">
                      <w:pPr>
                        <w:rPr>
                          <w:rFonts w:cs="Arial"/>
                          <w:sz w:val="20"/>
                          <w:szCs w:val="20"/>
                        </w:rPr>
                      </w:pPr>
                      <w:r w:rsidRPr="006630B5">
                        <w:rPr>
                          <w:rFonts w:cs="Arial"/>
                          <w:b/>
                          <w:sz w:val="20"/>
                          <w:szCs w:val="20"/>
                        </w:rPr>
                        <w:t>Description</w:t>
                      </w:r>
                      <w:r w:rsidRPr="006630B5">
                        <w:rPr>
                          <w:rFonts w:cs="Arial"/>
                          <w:sz w:val="20"/>
                          <w:szCs w:val="20"/>
                        </w:rPr>
                        <w:t>:</w:t>
                      </w:r>
                      <w:r w:rsidRPr="006630B5">
                        <w:rPr>
                          <w:rFonts w:ascii="Calibri" w:hAnsi="Calibri"/>
                          <w:color w:val="000000"/>
                          <w:sz w:val="20"/>
                          <w:szCs w:val="20"/>
                        </w:rPr>
                        <w:t xml:space="preserve"> </w:t>
                      </w:r>
                      <w:r w:rsidRPr="006630B5">
                        <w:rPr>
                          <w:rFonts w:cs="Arial"/>
                          <w:sz w:val="20"/>
                          <w:szCs w:val="20"/>
                        </w:rPr>
                        <w:t>This course covers the fundamentals of healthcare finance for leaders. Topics include the basics of accounting, skills to improve business acumen and financial strategies used by healthcare organizations. Learn how budgets are developed to meet strategic goals.</w:t>
                      </w:r>
                    </w:p>
                    <w:p w:rsidR="000F3528" w:rsidRPr="000F3528" w:rsidRDefault="000F3528" w:rsidP="005675F4">
                      <w:pPr>
                        <w:jc w:val="both"/>
                        <w:rPr>
                          <w:rFonts w:cs="Arial"/>
                          <w:b/>
                          <w:sz w:val="6"/>
                          <w:szCs w:val="6"/>
                        </w:rPr>
                      </w:pPr>
                    </w:p>
                    <w:p w:rsidR="005675F4" w:rsidRPr="00DF473F" w:rsidRDefault="005675F4" w:rsidP="005675F4">
                      <w:pPr>
                        <w:jc w:val="both"/>
                        <w:rPr>
                          <w:rFonts w:cs="Arial"/>
                          <w:b/>
                          <w:sz w:val="22"/>
                          <w:szCs w:val="22"/>
                        </w:rPr>
                      </w:pPr>
                      <w:r w:rsidRPr="00DF473F">
                        <w:rPr>
                          <w:rFonts w:cs="Arial"/>
                          <w:b/>
                          <w:sz w:val="22"/>
                          <w:szCs w:val="22"/>
                        </w:rPr>
                        <w:t xml:space="preserve">Tuesday, </w:t>
                      </w:r>
                      <w:r w:rsidR="000A4554">
                        <w:rPr>
                          <w:rFonts w:cs="Arial"/>
                          <w:b/>
                          <w:sz w:val="22"/>
                          <w:szCs w:val="22"/>
                        </w:rPr>
                        <w:t>April 9</w:t>
                      </w:r>
                      <w:r w:rsidRPr="00DF473F">
                        <w:rPr>
                          <w:rFonts w:cs="Arial"/>
                          <w:b/>
                          <w:sz w:val="22"/>
                          <w:szCs w:val="22"/>
                        </w:rPr>
                        <w:t>, 201</w:t>
                      </w:r>
                      <w:r w:rsidR="00D04703">
                        <w:rPr>
                          <w:rFonts w:cs="Arial"/>
                          <w:b/>
                          <w:sz w:val="22"/>
                          <w:szCs w:val="22"/>
                        </w:rPr>
                        <w:t>9</w:t>
                      </w:r>
                      <w:r w:rsidR="009B6FAD">
                        <w:rPr>
                          <w:rFonts w:cs="Arial"/>
                          <w:b/>
                          <w:sz w:val="22"/>
                          <w:szCs w:val="22"/>
                        </w:rPr>
                        <w:tab/>
                        <w:t xml:space="preserve">   </w:t>
                      </w:r>
                      <w:r w:rsidRPr="00DF473F">
                        <w:rPr>
                          <w:rFonts w:cs="Arial"/>
                          <w:b/>
                          <w:sz w:val="22"/>
                          <w:szCs w:val="22"/>
                        </w:rPr>
                        <w:t>Topic</w:t>
                      </w:r>
                      <w:r w:rsidRPr="00DF473F">
                        <w:rPr>
                          <w:rFonts w:cs="Arial"/>
                          <w:sz w:val="22"/>
                          <w:szCs w:val="22"/>
                        </w:rPr>
                        <w:t xml:space="preserve">: </w:t>
                      </w:r>
                      <w:r>
                        <w:rPr>
                          <w:rFonts w:cs="Arial"/>
                          <w:b/>
                          <w:sz w:val="22"/>
                          <w:szCs w:val="22"/>
                        </w:rPr>
                        <w:t>Population Health</w:t>
                      </w:r>
                      <w:r w:rsidRPr="00DF473F">
                        <w:rPr>
                          <w:rFonts w:cs="Arial"/>
                          <w:b/>
                          <w:sz w:val="22"/>
                          <w:szCs w:val="22"/>
                        </w:rPr>
                        <w:t xml:space="preserve"> </w:t>
                      </w:r>
                    </w:p>
                    <w:p w:rsidR="0027097B" w:rsidRPr="007608D5" w:rsidRDefault="0027097B" w:rsidP="000A4554">
                      <w:pPr>
                        <w:jc w:val="both"/>
                        <w:rPr>
                          <w:rFonts w:cs="Arial"/>
                          <w:i/>
                          <w:sz w:val="20"/>
                          <w:szCs w:val="20"/>
                        </w:rPr>
                      </w:pPr>
                      <w:r>
                        <w:rPr>
                          <w:rFonts w:cs="Arial"/>
                          <w:b/>
                          <w:sz w:val="20"/>
                          <w:szCs w:val="20"/>
                        </w:rPr>
                        <w:t>Speaker</w:t>
                      </w:r>
                      <w:r w:rsidRPr="0027097B">
                        <w:rPr>
                          <w:rFonts w:cs="Arial"/>
                          <w:b/>
                          <w:sz w:val="20"/>
                          <w:szCs w:val="20"/>
                        </w:rPr>
                        <w:t>:</w:t>
                      </w:r>
                      <w:r w:rsidR="007608D5">
                        <w:rPr>
                          <w:rFonts w:cs="Arial"/>
                          <w:b/>
                          <w:sz w:val="20"/>
                          <w:szCs w:val="20"/>
                        </w:rPr>
                        <w:t xml:space="preserve">  </w:t>
                      </w:r>
                      <w:r w:rsidR="000A4554">
                        <w:rPr>
                          <w:rFonts w:cs="Arial"/>
                          <w:i/>
                          <w:sz w:val="20"/>
                          <w:szCs w:val="20"/>
                        </w:rPr>
                        <w:t>Dr. Greg Sawchyn, Senior</w:t>
                      </w:r>
                      <w:r w:rsidR="000A4554" w:rsidRPr="000F3528">
                        <w:rPr>
                          <w:rFonts w:cs="Arial"/>
                          <w:i/>
                          <w:sz w:val="20"/>
                          <w:szCs w:val="20"/>
                        </w:rPr>
                        <w:t xml:space="preserve"> Dir</w:t>
                      </w:r>
                      <w:r w:rsidR="000A4554">
                        <w:rPr>
                          <w:rFonts w:cs="Arial"/>
                          <w:i/>
                          <w:sz w:val="20"/>
                          <w:szCs w:val="20"/>
                        </w:rPr>
                        <w:t>ector</w:t>
                      </w:r>
                      <w:r w:rsidR="000A4554" w:rsidRPr="000F3528">
                        <w:rPr>
                          <w:rFonts w:cs="Arial"/>
                          <w:i/>
                          <w:sz w:val="20"/>
                          <w:szCs w:val="20"/>
                        </w:rPr>
                        <w:t xml:space="preserve"> Product Strat</w:t>
                      </w:r>
                      <w:r w:rsidR="000A4554">
                        <w:rPr>
                          <w:rFonts w:cs="Arial"/>
                          <w:i/>
                          <w:sz w:val="20"/>
                          <w:szCs w:val="20"/>
                        </w:rPr>
                        <w:t>egy &amp; Innovation,</w:t>
                      </w:r>
                      <w:r w:rsidR="000A4554" w:rsidRPr="000F3528">
                        <w:rPr>
                          <w:rFonts w:cs="Arial"/>
                          <w:i/>
                          <w:sz w:val="20"/>
                          <w:szCs w:val="20"/>
                        </w:rPr>
                        <w:t xml:space="preserve"> Clinical Transformation</w:t>
                      </w:r>
                      <w:r w:rsidR="007608D5" w:rsidRPr="007608D5">
                        <w:rPr>
                          <w:rFonts w:cs="Arial"/>
                          <w:i/>
                          <w:sz w:val="20"/>
                          <w:szCs w:val="20"/>
                        </w:rPr>
                        <w:t xml:space="preserve">   </w:t>
                      </w:r>
                    </w:p>
                    <w:p w:rsidR="005675F4" w:rsidRPr="006630B5" w:rsidRDefault="005675F4" w:rsidP="005675F4">
                      <w:pPr>
                        <w:jc w:val="both"/>
                        <w:rPr>
                          <w:rFonts w:cs="Arial"/>
                          <w:sz w:val="20"/>
                          <w:szCs w:val="20"/>
                        </w:rPr>
                      </w:pPr>
                      <w:r w:rsidRPr="006630B5">
                        <w:rPr>
                          <w:rFonts w:cs="Arial"/>
                          <w:b/>
                          <w:sz w:val="20"/>
                          <w:szCs w:val="20"/>
                        </w:rPr>
                        <w:t>Description</w:t>
                      </w:r>
                      <w:r w:rsidRPr="006630B5">
                        <w:rPr>
                          <w:rFonts w:cs="Arial"/>
                          <w:sz w:val="20"/>
                          <w:szCs w:val="20"/>
                        </w:rPr>
                        <w:t>: Learn about what OhioHealth is doing to improve the health of populations while improving the care experience and reducing per capita cost.</w:t>
                      </w:r>
                    </w:p>
                    <w:p w:rsidR="005675F4" w:rsidRPr="007608D5" w:rsidRDefault="005675F4" w:rsidP="0082511A">
                      <w:pPr>
                        <w:tabs>
                          <w:tab w:val="num" w:pos="900"/>
                        </w:tabs>
                        <w:autoSpaceDE w:val="0"/>
                        <w:autoSpaceDN w:val="0"/>
                        <w:adjustRightInd w:val="0"/>
                        <w:jc w:val="both"/>
                        <w:rPr>
                          <w:rFonts w:cs="Arial"/>
                          <w:b/>
                          <w:sz w:val="6"/>
                          <w:szCs w:val="6"/>
                        </w:rPr>
                      </w:pPr>
                    </w:p>
                    <w:p w:rsidR="001E21F0" w:rsidRPr="007608D5" w:rsidRDefault="001E21F0" w:rsidP="001E21F0">
                      <w:pPr>
                        <w:jc w:val="both"/>
                        <w:rPr>
                          <w:rFonts w:cs="Arial"/>
                          <w:b/>
                          <w:sz w:val="6"/>
                          <w:szCs w:val="6"/>
                        </w:rPr>
                      </w:pPr>
                    </w:p>
                    <w:p w:rsidR="00801878" w:rsidRPr="00DF473F" w:rsidRDefault="006630B5" w:rsidP="00801878">
                      <w:pPr>
                        <w:jc w:val="both"/>
                        <w:rPr>
                          <w:rFonts w:cs="Arial"/>
                          <w:b/>
                          <w:sz w:val="22"/>
                          <w:szCs w:val="22"/>
                        </w:rPr>
                      </w:pPr>
                      <w:r>
                        <w:rPr>
                          <w:rFonts w:cs="Arial"/>
                          <w:b/>
                          <w:sz w:val="22"/>
                          <w:szCs w:val="22"/>
                        </w:rPr>
                        <w:t xml:space="preserve">Tuesday, </w:t>
                      </w:r>
                      <w:r w:rsidR="00D04703">
                        <w:rPr>
                          <w:rFonts w:cs="Arial"/>
                          <w:b/>
                          <w:sz w:val="22"/>
                          <w:szCs w:val="22"/>
                        </w:rPr>
                        <w:t>May 14</w:t>
                      </w:r>
                      <w:r w:rsidR="005675F4">
                        <w:rPr>
                          <w:rFonts w:cs="Arial"/>
                          <w:b/>
                          <w:sz w:val="22"/>
                          <w:szCs w:val="22"/>
                        </w:rPr>
                        <w:t xml:space="preserve">, </w:t>
                      </w:r>
                      <w:r w:rsidR="00D04703">
                        <w:rPr>
                          <w:rFonts w:cs="Arial"/>
                          <w:b/>
                          <w:sz w:val="22"/>
                          <w:szCs w:val="22"/>
                        </w:rPr>
                        <w:t>2019</w:t>
                      </w:r>
                      <w:r w:rsidR="009B6FAD">
                        <w:rPr>
                          <w:rFonts w:ascii="Arial" w:eastAsia="Times New Roman" w:hAnsi="Arial" w:cs="Arial"/>
                          <w:bCs/>
                          <w:sz w:val="22"/>
                          <w:szCs w:val="22"/>
                        </w:rPr>
                        <w:tab/>
                        <w:t xml:space="preserve">   </w:t>
                      </w:r>
                      <w:r w:rsidR="00801878" w:rsidRPr="00DF473F">
                        <w:rPr>
                          <w:rFonts w:cs="Arial"/>
                          <w:b/>
                          <w:sz w:val="22"/>
                          <w:szCs w:val="22"/>
                        </w:rPr>
                        <w:t>Topic</w:t>
                      </w:r>
                      <w:r w:rsidR="00801878" w:rsidRPr="00DF473F">
                        <w:rPr>
                          <w:rFonts w:cs="Arial"/>
                          <w:sz w:val="22"/>
                          <w:szCs w:val="22"/>
                        </w:rPr>
                        <w:t>:</w:t>
                      </w:r>
                      <w:r w:rsidR="00801878" w:rsidRPr="00DF473F">
                        <w:rPr>
                          <w:rFonts w:ascii="Arial" w:eastAsia="Times New Roman" w:hAnsi="Arial" w:cs="Arial"/>
                          <w:b/>
                          <w:bCs/>
                          <w:color w:val="002060"/>
                          <w:sz w:val="22"/>
                          <w:szCs w:val="22"/>
                        </w:rPr>
                        <w:t xml:space="preserve"> </w:t>
                      </w:r>
                      <w:r w:rsidR="00801878">
                        <w:rPr>
                          <w:rFonts w:cs="Arial"/>
                          <w:b/>
                          <w:sz w:val="22"/>
                          <w:szCs w:val="22"/>
                        </w:rPr>
                        <w:t>Quality of Care, Strategic Quality Initiatives</w:t>
                      </w:r>
                    </w:p>
                    <w:p w:rsidR="0027097B" w:rsidRDefault="0027097B" w:rsidP="0027097B">
                      <w:pPr>
                        <w:jc w:val="both"/>
                        <w:rPr>
                          <w:rFonts w:cs="Arial"/>
                          <w:i/>
                          <w:sz w:val="20"/>
                          <w:szCs w:val="20"/>
                        </w:rPr>
                      </w:pPr>
                      <w:r>
                        <w:rPr>
                          <w:rFonts w:cs="Arial"/>
                          <w:b/>
                          <w:sz w:val="20"/>
                          <w:szCs w:val="20"/>
                        </w:rPr>
                        <w:t>Speaker</w:t>
                      </w:r>
                      <w:r w:rsidRPr="0027097B">
                        <w:rPr>
                          <w:rFonts w:cs="Arial"/>
                          <w:b/>
                          <w:sz w:val="20"/>
                          <w:szCs w:val="20"/>
                        </w:rPr>
                        <w:t>:</w:t>
                      </w:r>
                      <w:r>
                        <w:rPr>
                          <w:rFonts w:cs="Arial"/>
                          <w:b/>
                          <w:sz w:val="20"/>
                          <w:szCs w:val="20"/>
                        </w:rPr>
                        <w:t xml:space="preserve">  </w:t>
                      </w:r>
                      <w:r w:rsidR="000F3528">
                        <w:rPr>
                          <w:rFonts w:cs="Arial"/>
                          <w:i/>
                          <w:sz w:val="20"/>
                          <w:szCs w:val="20"/>
                        </w:rPr>
                        <w:t xml:space="preserve">Dr. </w:t>
                      </w:r>
                      <w:r w:rsidR="000A4554">
                        <w:rPr>
                          <w:rFonts w:cs="Arial"/>
                          <w:i/>
                          <w:sz w:val="20"/>
                          <w:szCs w:val="20"/>
                        </w:rPr>
                        <w:t xml:space="preserve">Doug Knutson, </w:t>
                      </w:r>
                      <w:r w:rsidR="00086584">
                        <w:rPr>
                          <w:rFonts w:cs="Arial"/>
                          <w:i/>
                          <w:sz w:val="20"/>
                          <w:szCs w:val="20"/>
                        </w:rPr>
                        <w:t xml:space="preserve">System </w:t>
                      </w:r>
                      <w:r w:rsidR="00561DD1" w:rsidRPr="005A2C70">
                        <w:rPr>
                          <w:rFonts w:cs="Arial"/>
                          <w:i/>
                          <w:sz w:val="20"/>
                          <w:szCs w:val="20"/>
                        </w:rPr>
                        <w:t xml:space="preserve">Vice President, Quality </w:t>
                      </w:r>
                    </w:p>
                    <w:p w:rsidR="0099647A" w:rsidRDefault="0099647A" w:rsidP="0027097B">
                      <w:pPr>
                        <w:jc w:val="both"/>
                        <w:rPr>
                          <w:rFonts w:cs="Arial"/>
                          <w:b/>
                          <w:sz w:val="20"/>
                          <w:szCs w:val="20"/>
                        </w:rPr>
                      </w:pPr>
                      <w:r>
                        <w:rPr>
                          <w:rFonts w:cs="Arial"/>
                          <w:i/>
                          <w:sz w:val="20"/>
                          <w:szCs w:val="20"/>
                        </w:rPr>
                        <w:tab/>
                        <w:t xml:space="preserve">   </w:t>
                      </w:r>
                      <w:r w:rsidR="000F3528">
                        <w:rPr>
                          <w:rFonts w:cs="Arial"/>
                          <w:i/>
                          <w:sz w:val="20"/>
                          <w:szCs w:val="20"/>
                        </w:rPr>
                        <w:t xml:space="preserve">Becky Seiler, System Director Hospital Quality </w:t>
                      </w:r>
                      <w:r w:rsidR="000F3528" w:rsidRPr="000F3528">
                        <w:rPr>
                          <w:rFonts w:cs="Arial"/>
                          <w:i/>
                          <w:sz w:val="20"/>
                          <w:szCs w:val="20"/>
                        </w:rPr>
                        <w:t>&amp; Safety</w:t>
                      </w:r>
                    </w:p>
                    <w:p w:rsidR="00487173" w:rsidRPr="00B60A68" w:rsidRDefault="00801878" w:rsidP="00B60A68">
                      <w:pPr>
                        <w:spacing w:line="276" w:lineRule="auto"/>
                        <w:jc w:val="both"/>
                        <w:rPr>
                          <w:rFonts w:cs="Arial"/>
                          <w:sz w:val="20"/>
                          <w:szCs w:val="20"/>
                        </w:rPr>
                      </w:pPr>
                      <w:r w:rsidRPr="006630B5">
                        <w:rPr>
                          <w:rFonts w:cs="Arial"/>
                          <w:b/>
                          <w:sz w:val="20"/>
                          <w:szCs w:val="20"/>
                        </w:rPr>
                        <w:t>Description</w:t>
                      </w:r>
                      <w:r w:rsidRPr="006630B5">
                        <w:rPr>
                          <w:rFonts w:cs="Arial"/>
                          <w:sz w:val="20"/>
                          <w:szCs w:val="20"/>
                        </w:rPr>
                        <w:t>: Leaders need to continuously measure and evaluate the quality of care offered to patients. Volume to value is based on the best care yielding the best results in quality, safety and cost. Discover how physician leaders are instrumental in leading quality of care initiatives and how physicians can engage more effectively in strategic quality initiatives.</w:t>
                      </w:r>
                      <w:r w:rsidRPr="006630B5">
                        <w:rPr>
                          <w:rFonts w:ascii="Arial" w:eastAsia="Times New Roman" w:hAnsi="Arial" w:cs="Arial"/>
                          <w:bCs/>
                          <w:sz w:val="20"/>
                          <w:szCs w:val="20"/>
                        </w:rPr>
                        <w:t xml:space="preserve">  </w:t>
                      </w:r>
                    </w:p>
                    <w:p w:rsidR="00D04703" w:rsidRDefault="00D04703" w:rsidP="00D04703">
                      <w:pPr>
                        <w:jc w:val="both"/>
                        <w:rPr>
                          <w:rFonts w:cs="Arial"/>
                          <w:b/>
                          <w:sz w:val="6"/>
                          <w:szCs w:val="6"/>
                        </w:rPr>
                      </w:pPr>
                    </w:p>
                    <w:p w:rsidR="0016534A" w:rsidRPr="00DF473F" w:rsidRDefault="0016534A" w:rsidP="0016534A">
                      <w:pPr>
                        <w:jc w:val="both"/>
                        <w:rPr>
                          <w:rFonts w:cs="Arial"/>
                          <w:b/>
                          <w:sz w:val="22"/>
                          <w:szCs w:val="22"/>
                        </w:rPr>
                      </w:pPr>
                      <w:r w:rsidRPr="00DF473F">
                        <w:rPr>
                          <w:rFonts w:cs="Arial"/>
                          <w:b/>
                          <w:sz w:val="22"/>
                          <w:szCs w:val="22"/>
                        </w:rPr>
                        <w:t xml:space="preserve">Tuesday, </w:t>
                      </w:r>
                      <w:r>
                        <w:rPr>
                          <w:rFonts w:cs="Arial"/>
                          <w:b/>
                          <w:sz w:val="22"/>
                          <w:szCs w:val="22"/>
                        </w:rPr>
                        <w:t>September 10</w:t>
                      </w:r>
                      <w:r w:rsidRPr="00DF473F">
                        <w:rPr>
                          <w:rFonts w:cs="Arial"/>
                          <w:b/>
                          <w:sz w:val="22"/>
                          <w:szCs w:val="22"/>
                        </w:rPr>
                        <w:t>, 201</w:t>
                      </w:r>
                      <w:r>
                        <w:rPr>
                          <w:rFonts w:cs="Arial"/>
                          <w:b/>
                          <w:sz w:val="22"/>
                          <w:szCs w:val="22"/>
                        </w:rPr>
                        <w:t xml:space="preserve">9    </w:t>
                      </w:r>
                      <w:r w:rsidRPr="00DF473F">
                        <w:rPr>
                          <w:rFonts w:cs="Arial"/>
                          <w:b/>
                          <w:sz w:val="22"/>
                          <w:szCs w:val="22"/>
                        </w:rPr>
                        <w:t>Topic</w:t>
                      </w:r>
                      <w:r w:rsidRPr="00DF473F">
                        <w:rPr>
                          <w:rFonts w:cs="Arial"/>
                          <w:sz w:val="22"/>
                          <w:szCs w:val="22"/>
                        </w:rPr>
                        <w:t xml:space="preserve">: </w:t>
                      </w:r>
                      <w:r w:rsidRPr="00DF473F">
                        <w:rPr>
                          <w:rFonts w:cs="Arial"/>
                          <w:b/>
                          <w:sz w:val="22"/>
                          <w:szCs w:val="22"/>
                        </w:rPr>
                        <w:t>Managing Change</w:t>
                      </w:r>
                    </w:p>
                    <w:p w:rsidR="0016534A" w:rsidRPr="005A2C70" w:rsidRDefault="0016534A" w:rsidP="0016534A">
                      <w:pPr>
                        <w:jc w:val="both"/>
                        <w:rPr>
                          <w:rFonts w:cs="Arial"/>
                          <w:i/>
                          <w:sz w:val="20"/>
                          <w:szCs w:val="20"/>
                        </w:rPr>
                      </w:pPr>
                      <w:r w:rsidRPr="0027097B">
                        <w:rPr>
                          <w:rFonts w:cs="Arial"/>
                          <w:b/>
                          <w:sz w:val="20"/>
                          <w:szCs w:val="20"/>
                        </w:rPr>
                        <w:t>Speakers:</w:t>
                      </w:r>
                      <w:r>
                        <w:rPr>
                          <w:rFonts w:cs="Arial"/>
                          <w:b/>
                          <w:sz w:val="20"/>
                          <w:szCs w:val="20"/>
                        </w:rPr>
                        <w:t xml:space="preserve">  </w:t>
                      </w:r>
                      <w:r w:rsidRPr="005A2C70">
                        <w:rPr>
                          <w:rFonts w:cs="Arial"/>
                          <w:i/>
                          <w:sz w:val="20"/>
                          <w:szCs w:val="20"/>
                        </w:rPr>
                        <w:t>Dr. Mrunal Shah</w:t>
                      </w:r>
                      <w:r>
                        <w:rPr>
                          <w:rFonts w:cs="Arial"/>
                          <w:i/>
                          <w:sz w:val="20"/>
                          <w:szCs w:val="20"/>
                        </w:rPr>
                        <w:t>,</w:t>
                      </w:r>
                      <w:r w:rsidRPr="005A2C70">
                        <w:rPr>
                          <w:rFonts w:cs="Arial"/>
                          <w:i/>
                          <w:sz w:val="20"/>
                          <w:szCs w:val="20"/>
                        </w:rPr>
                        <w:t xml:space="preserve"> Vice President Medical Affairs</w:t>
                      </w:r>
                    </w:p>
                    <w:p w:rsidR="0016534A" w:rsidRPr="005A2C70" w:rsidRDefault="0016534A" w:rsidP="0016534A">
                      <w:pPr>
                        <w:ind w:firstLine="720"/>
                        <w:jc w:val="both"/>
                        <w:rPr>
                          <w:rFonts w:cs="Arial"/>
                          <w:i/>
                          <w:sz w:val="20"/>
                          <w:szCs w:val="20"/>
                        </w:rPr>
                      </w:pPr>
                      <w:r w:rsidRPr="005A2C70">
                        <w:rPr>
                          <w:rFonts w:cs="Arial"/>
                          <w:i/>
                          <w:sz w:val="20"/>
                          <w:szCs w:val="20"/>
                        </w:rPr>
                        <w:t xml:space="preserve">      Aisha Allen, Director, Change Management Programs</w:t>
                      </w:r>
                    </w:p>
                    <w:p w:rsidR="0016534A" w:rsidRDefault="0016534A" w:rsidP="0016534A">
                      <w:pPr>
                        <w:tabs>
                          <w:tab w:val="num" w:pos="900"/>
                        </w:tabs>
                        <w:autoSpaceDE w:val="0"/>
                        <w:autoSpaceDN w:val="0"/>
                        <w:adjustRightInd w:val="0"/>
                        <w:rPr>
                          <w:rFonts w:cs="Arial"/>
                          <w:sz w:val="20"/>
                          <w:szCs w:val="20"/>
                        </w:rPr>
                      </w:pPr>
                      <w:r w:rsidRPr="006630B5">
                        <w:rPr>
                          <w:rFonts w:cs="Arial"/>
                          <w:b/>
                          <w:sz w:val="20"/>
                          <w:szCs w:val="20"/>
                        </w:rPr>
                        <w:t>Description</w:t>
                      </w:r>
                      <w:r w:rsidRPr="006630B5">
                        <w:rPr>
                          <w:rFonts w:cs="Arial"/>
                          <w:sz w:val="20"/>
                          <w:szCs w:val="20"/>
                        </w:rPr>
                        <w:t xml:space="preserve">: People often see change as a win or lose proposition. Learn how to lead others </w:t>
                      </w:r>
                      <w:r>
                        <w:rPr>
                          <w:rFonts w:cs="Arial"/>
                          <w:sz w:val="20"/>
                          <w:szCs w:val="20"/>
                        </w:rPr>
                        <w:t xml:space="preserve">                                                                                     </w:t>
                      </w:r>
                      <w:r w:rsidRPr="006630B5">
                        <w:rPr>
                          <w:rFonts w:cs="Arial"/>
                          <w:sz w:val="20"/>
                          <w:szCs w:val="20"/>
                        </w:rPr>
                        <w:t xml:space="preserve">through the transition period of change. Learn to create a compelling case for change, </w:t>
                      </w:r>
                      <w:r>
                        <w:rPr>
                          <w:rFonts w:cs="Arial"/>
                          <w:sz w:val="20"/>
                          <w:szCs w:val="20"/>
                        </w:rPr>
                        <w:t xml:space="preserve">                                                              </w:t>
                      </w:r>
                      <w:r w:rsidRPr="006630B5">
                        <w:rPr>
                          <w:rFonts w:cs="Arial"/>
                          <w:sz w:val="20"/>
                          <w:szCs w:val="20"/>
                        </w:rPr>
                        <w:t>unde</w:t>
                      </w:r>
                      <w:r>
                        <w:rPr>
                          <w:rFonts w:cs="Arial"/>
                          <w:sz w:val="20"/>
                          <w:szCs w:val="20"/>
                        </w:rPr>
                        <w:t xml:space="preserve">rstand the importance of buy-in </w:t>
                      </w:r>
                      <w:r w:rsidRPr="006630B5">
                        <w:rPr>
                          <w:rFonts w:cs="Arial"/>
                          <w:sz w:val="20"/>
                          <w:szCs w:val="20"/>
                        </w:rPr>
                        <w:t xml:space="preserve">to improve outcomes, and develop skills for leading a </w:t>
                      </w:r>
                      <w:r>
                        <w:rPr>
                          <w:rFonts w:cs="Arial"/>
                          <w:sz w:val="20"/>
                          <w:szCs w:val="20"/>
                        </w:rPr>
                        <w:t xml:space="preserve">                                                            </w:t>
                      </w:r>
                      <w:r w:rsidRPr="006630B5">
                        <w:rPr>
                          <w:rFonts w:cs="Arial"/>
                          <w:sz w:val="20"/>
                          <w:szCs w:val="20"/>
                        </w:rPr>
                        <w:t xml:space="preserve">change initiative.  </w:t>
                      </w:r>
                      <w:r>
                        <w:rPr>
                          <w:rFonts w:cs="Arial"/>
                          <w:sz w:val="20"/>
                          <w:szCs w:val="20"/>
                        </w:rPr>
                        <w:t xml:space="preserve"> </w:t>
                      </w:r>
                    </w:p>
                    <w:p w:rsidR="0016534A" w:rsidRPr="007608D5" w:rsidRDefault="0016534A" w:rsidP="00D04703">
                      <w:pPr>
                        <w:jc w:val="both"/>
                        <w:rPr>
                          <w:rFonts w:cs="Arial"/>
                          <w:b/>
                          <w:sz w:val="6"/>
                          <w:szCs w:val="6"/>
                        </w:rPr>
                      </w:pPr>
                    </w:p>
                    <w:p w:rsidR="00D04703" w:rsidRPr="00DF473F" w:rsidRDefault="00D04703" w:rsidP="00D04703">
                      <w:pPr>
                        <w:jc w:val="both"/>
                        <w:rPr>
                          <w:rFonts w:cs="Arial"/>
                          <w:b/>
                          <w:sz w:val="22"/>
                          <w:szCs w:val="22"/>
                        </w:rPr>
                      </w:pPr>
                      <w:r w:rsidRPr="00DF473F">
                        <w:rPr>
                          <w:rFonts w:cs="Arial"/>
                          <w:b/>
                          <w:sz w:val="22"/>
                          <w:szCs w:val="22"/>
                        </w:rPr>
                        <w:t xml:space="preserve">Tuesday, </w:t>
                      </w:r>
                      <w:r>
                        <w:rPr>
                          <w:rFonts w:cs="Arial"/>
                          <w:b/>
                          <w:sz w:val="22"/>
                          <w:szCs w:val="22"/>
                        </w:rPr>
                        <w:t>October 8</w:t>
                      </w:r>
                      <w:r w:rsidRPr="00DF473F">
                        <w:rPr>
                          <w:rFonts w:cs="Arial"/>
                          <w:b/>
                          <w:sz w:val="22"/>
                          <w:szCs w:val="22"/>
                        </w:rPr>
                        <w:t>, 201</w:t>
                      </w:r>
                      <w:r>
                        <w:rPr>
                          <w:rFonts w:cs="Arial"/>
                          <w:b/>
                          <w:sz w:val="22"/>
                          <w:szCs w:val="22"/>
                        </w:rPr>
                        <w:t xml:space="preserve">9    </w:t>
                      </w:r>
                      <w:r>
                        <w:rPr>
                          <w:rFonts w:cs="Arial"/>
                          <w:b/>
                          <w:sz w:val="22"/>
                          <w:szCs w:val="22"/>
                        </w:rPr>
                        <w:tab/>
                        <w:t xml:space="preserve">     </w:t>
                      </w:r>
                      <w:r w:rsidRPr="00DF473F">
                        <w:rPr>
                          <w:rFonts w:cs="Arial"/>
                          <w:b/>
                          <w:sz w:val="22"/>
                          <w:szCs w:val="22"/>
                        </w:rPr>
                        <w:t>Topic</w:t>
                      </w:r>
                      <w:r w:rsidRPr="00DF473F">
                        <w:rPr>
                          <w:rFonts w:cs="Arial"/>
                          <w:sz w:val="22"/>
                          <w:szCs w:val="22"/>
                        </w:rPr>
                        <w:t xml:space="preserve">: </w:t>
                      </w:r>
                      <w:r w:rsidRPr="00DF473F">
                        <w:rPr>
                          <w:rFonts w:cs="Arial"/>
                          <w:b/>
                          <w:sz w:val="22"/>
                          <w:szCs w:val="22"/>
                        </w:rPr>
                        <w:t xml:space="preserve">Identifying and Mitigating Burnout </w:t>
                      </w:r>
                    </w:p>
                    <w:p w:rsidR="00D04703" w:rsidRPr="00944D3C" w:rsidRDefault="00D04703" w:rsidP="00D04703">
                      <w:pPr>
                        <w:jc w:val="both"/>
                        <w:rPr>
                          <w:rFonts w:cs="Arial"/>
                          <w:sz w:val="20"/>
                          <w:szCs w:val="20"/>
                        </w:rPr>
                      </w:pPr>
                      <w:r>
                        <w:rPr>
                          <w:rFonts w:cs="Arial"/>
                          <w:b/>
                          <w:sz w:val="20"/>
                          <w:szCs w:val="20"/>
                        </w:rPr>
                        <w:t>Speaker</w:t>
                      </w:r>
                      <w:r w:rsidRPr="0027097B">
                        <w:rPr>
                          <w:rFonts w:cs="Arial"/>
                          <w:b/>
                          <w:sz w:val="20"/>
                          <w:szCs w:val="20"/>
                        </w:rPr>
                        <w:t>:</w:t>
                      </w:r>
                      <w:r>
                        <w:rPr>
                          <w:rFonts w:cs="Arial"/>
                          <w:b/>
                          <w:sz w:val="20"/>
                          <w:szCs w:val="20"/>
                        </w:rPr>
                        <w:t xml:space="preserve">  </w:t>
                      </w:r>
                      <w:r w:rsidRPr="005A2C70">
                        <w:rPr>
                          <w:rFonts w:cs="Arial"/>
                          <w:i/>
                          <w:sz w:val="20"/>
                          <w:szCs w:val="20"/>
                        </w:rPr>
                        <w:t>Dr. Laurie Hommema, Program Director, Riverside Family Medicine</w:t>
                      </w:r>
                    </w:p>
                    <w:p w:rsidR="00D04703" w:rsidRPr="006630B5" w:rsidRDefault="00D04703" w:rsidP="00D04703">
                      <w:pPr>
                        <w:tabs>
                          <w:tab w:val="num" w:pos="900"/>
                        </w:tabs>
                        <w:autoSpaceDE w:val="0"/>
                        <w:autoSpaceDN w:val="0"/>
                        <w:adjustRightInd w:val="0"/>
                        <w:rPr>
                          <w:rFonts w:cs="Arial"/>
                          <w:sz w:val="20"/>
                          <w:szCs w:val="20"/>
                        </w:rPr>
                      </w:pPr>
                      <w:r w:rsidRPr="006630B5">
                        <w:rPr>
                          <w:rFonts w:cs="Arial"/>
                          <w:b/>
                          <w:sz w:val="20"/>
                          <w:szCs w:val="20"/>
                        </w:rPr>
                        <w:t>Description</w:t>
                      </w:r>
                      <w:r w:rsidRPr="006630B5">
                        <w:rPr>
                          <w:rFonts w:cs="Arial"/>
                          <w:sz w:val="20"/>
                          <w:szCs w:val="20"/>
                        </w:rPr>
                        <w:t>: Learn to easily identify burnout in yourself and others. Develop a mitigation plan by personalizing strategies to build resilience.</w:t>
                      </w:r>
                    </w:p>
                    <w:p w:rsidR="006231AF" w:rsidRPr="007608D5" w:rsidRDefault="006231AF" w:rsidP="001E21F0">
                      <w:pPr>
                        <w:spacing w:line="276" w:lineRule="auto"/>
                        <w:jc w:val="both"/>
                        <w:rPr>
                          <w:rFonts w:cs="Arial"/>
                          <w:b/>
                          <w:sz w:val="6"/>
                          <w:szCs w:val="6"/>
                        </w:rPr>
                      </w:pPr>
                    </w:p>
                    <w:p w:rsidR="0016534A" w:rsidRPr="00DF473F" w:rsidRDefault="0016534A" w:rsidP="0016534A">
                      <w:pPr>
                        <w:jc w:val="both"/>
                        <w:rPr>
                          <w:rFonts w:cs="Arial"/>
                          <w:b/>
                          <w:sz w:val="22"/>
                          <w:szCs w:val="22"/>
                        </w:rPr>
                      </w:pPr>
                      <w:r w:rsidRPr="00DF473F">
                        <w:rPr>
                          <w:rFonts w:cs="Arial"/>
                          <w:b/>
                          <w:sz w:val="22"/>
                          <w:szCs w:val="22"/>
                        </w:rPr>
                        <w:t xml:space="preserve">Tuesday, </w:t>
                      </w:r>
                      <w:r>
                        <w:rPr>
                          <w:rFonts w:cs="Arial"/>
                          <w:b/>
                          <w:sz w:val="22"/>
                          <w:szCs w:val="22"/>
                        </w:rPr>
                        <w:t>November 12</w:t>
                      </w:r>
                      <w:r w:rsidRPr="00DF473F">
                        <w:rPr>
                          <w:rFonts w:cs="Arial"/>
                          <w:b/>
                          <w:sz w:val="22"/>
                          <w:szCs w:val="22"/>
                        </w:rPr>
                        <w:t>, 201</w:t>
                      </w:r>
                      <w:r>
                        <w:rPr>
                          <w:rFonts w:cs="Arial"/>
                          <w:b/>
                          <w:sz w:val="22"/>
                          <w:szCs w:val="22"/>
                        </w:rPr>
                        <w:t xml:space="preserve">9   </w:t>
                      </w:r>
                      <w:r w:rsidRPr="00DF473F">
                        <w:rPr>
                          <w:rFonts w:cs="Arial"/>
                          <w:b/>
                          <w:sz w:val="22"/>
                          <w:szCs w:val="22"/>
                        </w:rPr>
                        <w:t>Topic</w:t>
                      </w:r>
                      <w:r w:rsidRPr="00DF473F">
                        <w:rPr>
                          <w:rFonts w:cs="Arial"/>
                          <w:sz w:val="22"/>
                          <w:szCs w:val="22"/>
                        </w:rPr>
                        <w:t xml:space="preserve">: </w:t>
                      </w:r>
                      <w:r>
                        <w:rPr>
                          <w:rFonts w:cs="Arial"/>
                          <w:b/>
                          <w:sz w:val="22"/>
                          <w:szCs w:val="22"/>
                        </w:rPr>
                        <w:t>Inspirational Leadership &amp; Implicit Bias</w:t>
                      </w:r>
                    </w:p>
                    <w:p w:rsidR="0016534A" w:rsidRDefault="0016534A" w:rsidP="0016534A">
                      <w:pPr>
                        <w:jc w:val="both"/>
                        <w:rPr>
                          <w:rFonts w:cs="Arial"/>
                          <w:i/>
                          <w:sz w:val="20"/>
                          <w:szCs w:val="20"/>
                        </w:rPr>
                      </w:pPr>
                      <w:r>
                        <w:rPr>
                          <w:rFonts w:cs="Arial"/>
                          <w:b/>
                          <w:sz w:val="20"/>
                          <w:szCs w:val="20"/>
                        </w:rPr>
                        <w:t>Speaker</w:t>
                      </w:r>
                      <w:r w:rsidRPr="0027097B">
                        <w:rPr>
                          <w:rFonts w:cs="Arial"/>
                          <w:b/>
                          <w:sz w:val="20"/>
                          <w:szCs w:val="20"/>
                        </w:rPr>
                        <w:t>:</w:t>
                      </w:r>
                      <w:r>
                        <w:rPr>
                          <w:rFonts w:cs="Arial"/>
                          <w:b/>
                          <w:sz w:val="20"/>
                          <w:szCs w:val="20"/>
                        </w:rPr>
                        <w:t xml:space="preserve">  </w:t>
                      </w:r>
                      <w:r>
                        <w:rPr>
                          <w:rFonts w:cs="Arial"/>
                          <w:i/>
                          <w:sz w:val="20"/>
                          <w:szCs w:val="20"/>
                        </w:rPr>
                        <w:t>Dr. Joel Shaw</w:t>
                      </w:r>
                      <w:r w:rsidRPr="005A2C70">
                        <w:rPr>
                          <w:rFonts w:cs="Arial"/>
                          <w:i/>
                          <w:sz w:val="20"/>
                          <w:szCs w:val="20"/>
                        </w:rPr>
                        <w:t xml:space="preserve">, </w:t>
                      </w:r>
                      <w:r w:rsidR="00881803">
                        <w:rPr>
                          <w:rFonts w:cs="Arial"/>
                          <w:i/>
                          <w:sz w:val="20"/>
                          <w:szCs w:val="20"/>
                        </w:rPr>
                        <w:t>Director, Medical Education, Grant Medical Center</w:t>
                      </w:r>
                    </w:p>
                    <w:p w:rsidR="0016534A" w:rsidRPr="00907AA2" w:rsidRDefault="0016534A" w:rsidP="0016534A">
                      <w:pPr>
                        <w:jc w:val="both"/>
                        <w:rPr>
                          <w:rFonts w:cs="Arial"/>
                          <w:i/>
                          <w:sz w:val="20"/>
                          <w:szCs w:val="20"/>
                        </w:rPr>
                      </w:pPr>
                      <w:r>
                        <w:rPr>
                          <w:rFonts w:cs="Arial"/>
                          <w:i/>
                          <w:sz w:val="20"/>
                          <w:szCs w:val="20"/>
                        </w:rPr>
                        <w:tab/>
                        <w:t xml:space="preserve">   Dr. Laura Espy-Bell, Medical Director, Community Partnership</w:t>
                      </w:r>
                    </w:p>
                    <w:p w:rsidR="00086584" w:rsidRDefault="0016534A" w:rsidP="00086584">
                      <w:pPr>
                        <w:jc w:val="both"/>
                        <w:rPr>
                          <w:rFonts w:cs="Arial"/>
                          <w:sz w:val="20"/>
                          <w:szCs w:val="20"/>
                        </w:rPr>
                      </w:pPr>
                      <w:r w:rsidRPr="006630B5">
                        <w:rPr>
                          <w:rFonts w:cs="Arial"/>
                          <w:b/>
                          <w:sz w:val="20"/>
                          <w:szCs w:val="20"/>
                        </w:rPr>
                        <w:t>Description</w:t>
                      </w:r>
                      <w:r w:rsidRPr="006630B5">
                        <w:rPr>
                          <w:rFonts w:cs="Arial"/>
                          <w:sz w:val="20"/>
                          <w:szCs w:val="20"/>
                        </w:rPr>
                        <w:t>: Learn how to energize and create a sense of direction and purpose for others.  Becoming an inspirational leader includes offering clarity around goals and objectives and ensuring that those who are led work collaboratively towards a shared purpose. Discover the importance of affirmation and how to make that a part of your natural leading style.</w:t>
                      </w:r>
                      <w:r>
                        <w:rPr>
                          <w:rFonts w:cs="Arial"/>
                          <w:sz w:val="20"/>
                          <w:szCs w:val="20"/>
                        </w:rPr>
                        <w:t xml:space="preserve"> The session will also cover implicit bias, blind spots, and what to do about them.</w:t>
                      </w:r>
                    </w:p>
                    <w:p w:rsidR="00086584" w:rsidRDefault="00086584" w:rsidP="00D04703">
                      <w:pPr>
                        <w:tabs>
                          <w:tab w:val="num" w:pos="900"/>
                        </w:tabs>
                        <w:autoSpaceDE w:val="0"/>
                        <w:autoSpaceDN w:val="0"/>
                        <w:adjustRightInd w:val="0"/>
                        <w:rPr>
                          <w:rFonts w:cs="Arial"/>
                          <w:sz w:val="16"/>
                          <w:szCs w:val="16"/>
                        </w:rPr>
                      </w:pPr>
                    </w:p>
                    <w:p w:rsidR="00982BA2" w:rsidRPr="00086584" w:rsidRDefault="00982BA2" w:rsidP="00D04703">
                      <w:pPr>
                        <w:tabs>
                          <w:tab w:val="num" w:pos="900"/>
                        </w:tabs>
                        <w:autoSpaceDE w:val="0"/>
                        <w:autoSpaceDN w:val="0"/>
                        <w:adjustRightInd w:val="0"/>
                        <w:rPr>
                          <w:rFonts w:cs="Arial"/>
                          <w:sz w:val="16"/>
                          <w:szCs w:val="16"/>
                        </w:rPr>
                      </w:pPr>
                    </w:p>
                    <w:p w:rsidR="00086584" w:rsidRPr="00086584" w:rsidRDefault="00086584" w:rsidP="00D04703">
                      <w:pPr>
                        <w:tabs>
                          <w:tab w:val="num" w:pos="900"/>
                        </w:tabs>
                        <w:autoSpaceDE w:val="0"/>
                        <w:autoSpaceDN w:val="0"/>
                        <w:adjustRightInd w:val="0"/>
                        <w:rPr>
                          <w:rFonts w:cs="Arial"/>
                          <w:sz w:val="16"/>
                          <w:szCs w:val="16"/>
                        </w:rPr>
                      </w:pPr>
                    </w:p>
                    <w:p w:rsidR="00601857" w:rsidRPr="006649F4" w:rsidRDefault="00601857" w:rsidP="00601857">
                      <w:pPr>
                        <w:rPr>
                          <w:rFonts w:ascii="Cambria" w:eastAsia="MS Mincho" w:hAnsi="Cambria" w:cs="Times New Roman"/>
                          <w:i/>
                          <w:iCs/>
                          <w:sz w:val="12"/>
                          <w:szCs w:val="16"/>
                        </w:rPr>
                      </w:pPr>
                      <w:r w:rsidRPr="006649F4">
                        <w:rPr>
                          <w:rFonts w:ascii="Cambria" w:eastAsia="MS Mincho" w:hAnsi="Cambria" w:cs="Times New Roman"/>
                          <w:i/>
                          <w:iCs/>
                          <w:sz w:val="12"/>
                          <w:szCs w:val="16"/>
                        </w:rPr>
                        <w:t>OhioHealth is accredited by the Ohio State Medical Association to provide continuing medical education for physicians.</w:t>
                      </w:r>
                      <w:r w:rsidRPr="006649F4">
                        <w:rPr>
                          <w:rFonts w:ascii="Cambria" w:eastAsia="MS Mincho" w:hAnsi="Cambria" w:cs="Times New Roman"/>
                          <w:i/>
                          <w:iCs/>
                          <w:sz w:val="12"/>
                          <w:szCs w:val="16"/>
                        </w:rPr>
                        <w:br/>
                        <w:t>OhioHealth designates these live activities for a m</w:t>
                      </w:r>
                      <w:r w:rsidR="00EA3271">
                        <w:rPr>
                          <w:rFonts w:ascii="Cambria" w:eastAsia="MS Mincho" w:hAnsi="Cambria" w:cs="Times New Roman"/>
                          <w:i/>
                          <w:iCs/>
                          <w:sz w:val="12"/>
                          <w:szCs w:val="16"/>
                        </w:rPr>
                        <w:t>aximum of 2</w:t>
                      </w:r>
                      <w:r w:rsidRPr="006649F4">
                        <w:rPr>
                          <w:rFonts w:ascii="Cambria" w:eastAsia="MS Mincho" w:hAnsi="Cambria" w:cs="Times New Roman"/>
                          <w:i/>
                          <w:iCs/>
                          <w:sz w:val="12"/>
                          <w:szCs w:val="16"/>
                        </w:rPr>
                        <w:t xml:space="preserve"> AMA PRA Category 1 credit(s</w:t>
                      </w:r>
                      <w:proofErr w:type="gramStart"/>
                      <w:r w:rsidRPr="006649F4">
                        <w:rPr>
                          <w:rFonts w:ascii="Cambria" w:eastAsia="MS Mincho" w:hAnsi="Cambria" w:cs="Times New Roman"/>
                          <w:i/>
                          <w:iCs/>
                          <w:sz w:val="12"/>
                          <w:szCs w:val="16"/>
                        </w:rPr>
                        <w:t>)</w:t>
                      </w:r>
                      <w:r w:rsidRPr="006649F4">
                        <w:rPr>
                          <w:rFonts w:ascii="Cambria" w:eastAsia="MS Mincho" w:hAnsi="Cambria" w:cs="Times New Roman"/>
                          <w:i/>
                          <w:iCs/>
                          <w:sz w:val="12"/>
                          <w:szCs w:val="16"/>
                          <w:vertAlign w:val="superscript"/>
                        </w:rPr>
                        <w:t>TM</w:t>
                      </w:r>
                      <w:proofErr w:type="gramEnd"/>
                      <w:r w:rsidRPr="006649F4">
                        <w:rPr>
                          <w:rFonts w:ascii="Cambria" w:eastAsia="MS Mincho" w:hAnsi="Cambria" w:cs="Times New Roman"/>
                          <w:i/>
                          <w:iCs/>
                          <w:sz w:val="12"/>
                          <w:szCs w:val="16"/>
                          <w:vertAlign w:val="superscript"/>
                        </w:rPr>
                        <w:t xml:space="preserve">  </w:t>
                      </w:r>
                      <w:r w:rsidRPr="006649F4">
                        <w:rPr>
                          <w:rFonts w:ascii="Cambria" w:eastAsia="MS Mincho" w:hAnsi="Cambria" w:cs="Times New Roman"/>
                          <w:i/>
                          <w:iCs/>
                          <w:sz w:val="12"/>
                          <w:szCs w:val="16"/>
                        </w:rPr>
                        <w:t>each.  Physicians should claim only the credit commensurate with the extent of their participation in the activity.</w:t>
                      </w:r>
                    </w:p>
                    <w:p w:rsidR="00601857" w:rsidRPr="00601857" w:rsidRDefault="00601857" w:rsidP="00601857">
                      <w:pPr>
                        <w:jc w:val="both"/>
                        <w:rPr>
                          <w:rFonts w:ascii="Arial" w:hAnsi="Arial" w:cs="Arial"/>
                          <w:color w:val="000000"/>
                          <w:sz w:val="16"/>
                          <w:szCs w:val="18"/>
                        </w:rPr>
                      </w:pPr>
                    </w:p>
                    <w:p w:rsidR="004D2D99" w:rsidRDefault="004D2D99" w:rsidP="00342AB7">
                      <w:pPr>
                        <w:pStyle w:val="ListParagraph"/>
                        <w:jc w:val="both"/>
                        <w:rPr>
                          <w:rFonts w:ascii="Arial" w:hAnsi="Arial" w:cs="Arial"/>
                          <w:color w:val="000000"/>
                          <w:sz w:val="16"/>
                          <w:szCs w:val="18"/>
                        </w:rPr>
                      </w:pPr>
                    </w:p>
                    <w:p w:rsidR="004D2D99" w:rsidRDefault="004D2D99"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1E1E1A" w:rsidRDefault="001E1E1A" w:rsidP="00342AB7">
                      <w:pPr>
                        <w:pStyle w:val="ListParagraph"/>
                        <w:jc w:val="both"/>
                        <w:rPr>
                          <w:rFonts w:ascii="Arial" w:hAnsi="Arial" w:cs="Arial"/>
                          <w:color w:val="000000"/>
                          <w:sz w:val="16"/>
                          <w:szCs w:val="18"/>
                        </w:rPr>
                      </w:pPr>
                    </w:p>
                    <w:p w:rsidR="0043421A" w:rsidRDefault="0043421A" w:rsidP="0011013B">
                      <w:pPr>
                        <w:rPr>
                          <w:i/>
                          <w:iCs/>
                          <w:sz w:val="12"/>
                          <w:szCs w:val="16"/>
                        </w:rPr>
                      </w:pPr>
                    </w:p>
                    <w:p w:rsidR="00980273" w:rsidRDefault="00980273" w:rsidP="0011013B">
                      <w:pPr>
                        <w:rPr>
                          <w:i/>
                          <w:iCs/>
                          <w:sz w:val="12"/>
                          <w:szCs w:val="16"/>
                        </w:rPr>
                      </w:pPr>
                    </w:p>
                    <w:p w:rsidR="00A239CA" w:rsidRDefault="00A239CA" w:rsidP="0011013B">
                      <w:pPr>
                        <w:rPr>
                          <w:i/>
                          <w:iCs/>
                          <w:sz w:val="12"/>
                          <w:szCs w:val="16"/>
                        </w:rPr>
                      </w:pPr>
                    </w:p>
                    <w:p w:rsidR="0011013B" w:rsidRPr="00D22135" w:rsidRDefault="0011013B" w:rsidP="0011013B">
                      <w:pPr>
                        <w:rPr>
                          <w:i/>
                          <w:iCs/>
                          <w:sz w:val="12"/>
                          <w:szCs w:val="16"/>
                        </w:rPr>
                      </w:pPr>
                      <w:r w:rsidRPr="00D22135">
                        <w:rPr>
                          <w:i/>
                          <w:iCs/>
                          <w:sz w:val="12"/>
                          <w:szCs w:val="16"/>
                        </w:rPr>
                        <w:t>OhioHealth is accredited by the Ohio State Medical Association to provide continuing medical education for physicians.</w:t>
                      </w:r>
                      <w:r w:rsidRPr="00D22135">
                        <w:rPr>
                          <w:i/>
                          <w:iCs/>
                          <w:sz w:val="12"/>
                          <w:szCs w:val="16"/>
                        </w:rPr>
                        <w:br/>
                        <w:t>OhioHealth designates these live activities for a maximum of 2.0 AMA PRA Category 1 credit(s</w:t>
                      </w:r>
                      <w:proofErr w:type="gramStart"/>
                      <w:r w:rsidRPr="00D22135">
                        <w:rPr>
                          <w:i/>
                          <w:iCs/>
                          <w:sz w:val="12"/>
                          <w:szCs w:val="16"/>
                        </w:rPr>
                        <w:t>)</w:t>
                      </w:r>
                      <w:r w:rsidRPr="00D22135">
                        <w:rPr>
                          <w:i/>
                          <w:iCs/>
                          <w:sz w:val="12"/>
                          <w:szCs w:val="16"/>
                          <w:vertAlign w:val="superscript"/>
                        </w:rPr>
                        <w:t>TM</w:t>
                      </w:r>
                      <w:proofErr w:type="gramEnd"/>
                      <w:r w:rsidRPr="00D22135">
                        <w:rPr>
                          <w:i/>
                          <w:iCs/>
                          <w:sz w:val="12"/>
                          <w:szCs w:val="16"/>
                          <w:vertAlign w:val="superscript"/>
                        </w:rPr>
                        <w:t xml:space="preserve">  </w:t>
                      </w:r>
                      <w:r w:rsidRPr="00D22135">
                        <w:rPr>
                          <w:i/>
                          <w:iCs/>
                          <w:sz w:val="12"/>
                          <w:szCs w:val="16"/>
                        </w:rPr>
                        <w:t>each.  Physicians should claim only the credit commensurate with the extent of their participation in the activity.</w:t>
                      </w:r>
                    </w:p>
                    <w:p w:rsidR="00337C88" w:rsidRPr="0011013B" w:rsidRDefault="00337C88" w:rsidP="00C5041E">
                      <w:pPr>
                        <w:pStyle w:val="ListParagraph"/>
                        <w:spacing w:line="276" w:lineRule="auto"/>
                        <w:jc w:val="both"/>
                        <w:rPr>
                          <w:rFonts w:cs="Arial"/>
                          <w:sz w:val="10"/>
                          <w:szCs w:val="16"/>
                        </w:rPr>
                      </w:pPr>
                    </w:p>
                    <w:p w:rsidR="00337C88" w:rsidRPr="00852E57" w:rsidRDefault="00337C88" w:rsidP="00C5041E">
                      <w:pPr>
                        <w:spacing w:line="276" w:lineRule="auto"/>
                        <w:jc w:val="both"/>
                        <w:rPr>
                          <w:rFonts w:cs="Arial"/>
                          <w:b/>
                          <w:color w:val="0073AC"/>
                          <w:szCs w:val="28"/>
                        </w:rPr>
                      </w:pPr>
                    </w:p>
                  </w:txbxContent>
                </v:textbox>
                <w10:wrap anchorx="margin" anchory="page"/>
              </v:shape>
            </w:pict>
          </mc:Fallback>
        </mc:AlternateContent>
      </w:r>
    </w:p>
    <w:p w:rsidR="005F5B80" w:rsidRDefault="005F5B80">
      <w:pPr>
        <w:rPr>
          <w:rFonts w:ascii="Arial" w:hAnsi="Arial" w:cs="Arial"/>
          <w:sz w:val="18"/>
          <w:szCs w:val="18"/>
        </w:rPr>
      </w:pPr>
    </w:p>
    <w:p w:rsidR="005F5B80" w:rsidRDefault="005F5B80">
      <w:pPr>
        <w:rPr>
          <w:rFonts w:ascii="Arial" w:hAnsi="Arial" w:cs="Arial"/>
          <w:sz w:val="18"/>
          <w:szCs w:val="18"/>
        </w:rPr>
      </w:pPr>
    </w:p>
    <w:p w:rsidR="000204BD" w:rsidRPr="00AB68D9" w:rsidRDefault="00C47392" w:rsidP="00852E57">
      <w:pPr>
        <w:spacing w:line="276" w:lineRule="auto"/>
        <w:rPr>
          <w:rFonts w:ascii="Arial" w:hAnsi="Arial" w:cs="Arial"/>
          <w:sz w:val="18"/>
          <w:szCs w:val="18"/>
        </w:rPr>
      </w:pPr>
      <w:r>
        <w:rPr>
          <w:rFonts w:ascii="Arial" w:hAnsi="Arial" w:cs="Arial"/>
          <w:b/>
          <w:noProof/>
          <w:color w:val="0073AC"/>
          <w:sz w:val="28"/>
          <w:szCs w:val="28"/>
        </w:rPr>
        <mc:AlternateContent>
          <mc:Choice Requires="wps">
            <w:drawing>
              <wp:anchor distT="0" distB="0" distL="114300" distR="114300" simplePos="0" relativeHeight="251659264" behindDoc="1" locked="0" layoutInCell="1" allowOverlap="1" wp14:anchorId="0F0F8BD2" wp14:editId="6273B494">
                <wp:simplePos x="0" y="0"/>
                <wp:positionH relativeFrom="margin">
                  <wp:align>center</wp:align>
                </wp:positionH>
                <wp:positionV relativeFrom="paragraph">
                  <wp:posOffset>-1223010</wp:posOffset>
                </wp:positionV>
                <wp:extent cx="7124700" cy="4883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700" cy="4883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00F76" w:rsidRDefault="00800F76">
                            <w:pPr>
                              <w:rPr>
                                <w:rFonts w:cs="Arial"/>
                                <w:b/>
                                <w:color w:val="FFFFFF" w:themeColor="background1"/>
                                <w:sz w:val="52"/>
                                <w:szCs w:val="52"/>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8BD2" id="Text Box 2" o:spid="_x0000_s1028" type="#_x0000_t202" style="position:absolute;margin-left:0;margin-top:-96.3pt;width:561pt;height:38.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" filled="f" stroked="f">
                <v:path arrowok="t"/>
                <v:textbox inset="6e-5mm">
                  <w:txbxContent>
                    <w:p w:rsidR="00800F76" w:rsidRDefault="00800F76">
                      <w:pPr>
                        <w:rPr>
                          <w:rFonts w:cs="Arial"/>
                          <w:b/>
                          <w:color w:val="FFFFFF" w:themeColor="background1"/>
                          <w:sz w:val="52"/>
                          <w:szCs w:val="52"/>
                        </w:rPr>
                      </w:pPr>
                    </w:p>
                  </w:txbxContent>
                </v:textbox>
                <w10:wrap anchorx="margin"/>
              </v:shape>
            </w:pict>
          </mc:Fallback>
        </mc:AlternateContent>
      </w:r>
    </w:p>
    <w:sectPr w:rsidR="000204BD" w:rsidRPr="00AB68D9" w:rsidSect="00AB68D9">
      <w:headerReference w:type="default" r:id="rId19"/>
      <w:pgSz w:w="12240" w:h="15840"/>
      <w:pgMar w:top="3816" w:right="1080" w:bottom="21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88" w:rsidRDefault="00337C88" w:rsidP="00AB68D9">
      <w:r>
        <w:separator/>
      </w:r>
    </w:p>
  </w:endnote>
  <w:endnote w:type="continuationSeparator" w:id="0">
    <w:p w:rsidR="00337C88" w:rsidRDefault="00337C88" w:rsidP="00AB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88" w:rsidRDefault="00337C88" w:rsidP="00AB68D9">
      <w:r>
        <w:separator/>
      </w:r>
    </w:p>
  </w:footnote>
  <w:footnote w:type="continuationSeparator" w:id="0">
    <w:p w:rsidR="00337C88" w:rsidRDefault="00337C88" w:rsidP="00AB6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92" w:rsidRDefault="00C47392">
    <w:pPr>
      <w:pStyle w:val="Header"/>
    </w:pPr>
  </w:p>
  <w:p w:rsidR="00C47392" w:rsidRDefault="00C47392">
    <w:pPr>
      <w:pStyle w:val="Header"/>
    </w:pPr>
  </w:p>
  <w:p w:rsidR="00337C88" w:rsidRPr="00CD59DA" w:rsidRDefault="00C47392">
    <w:pPr>
      <w:pStyle w:val="Header"/>
      <w:rPr>
        <w:b/>
        <w:color w:val="FFFFFF" w:themeColor="background1"/>
        <w:sz w:val="52"/>
        <w:szCs w:val="52"/>
      </w:rPr>
    </w:pPr>
    <w:r w:rsidRPr="00CD59DA">
      <w:rPr>
        <w:b/>
        <w:color w:val="FFFFFF" w:themeColor="background1"/>
        <w:sz w:val="52"/>
        <w:szCs w:val="52"/>
      </w:rPr>
      <w:t xml:space="preserve">Physician Leadership </w:t>
    </w:r>
    <w:r w:rsidR="003F0AD0" w:rsidRPr="00CD59DA">
      <w:rPr>
        <w:b/>
        <w:noProof/>
        <w:color w:val="FFFFFF" w:themeColor="background1"/>
        <w:sz w:val="52"/>
        <w:szCs w:val="52"/>
      </w:rPr>
      <mc:AlternateContent>
        <mc:Choice Requires="wps">
          <w:drawing>
            <wp:anchor distT="0" distB="0" distL="114300" distR="114300" simplePos="0" relativeHeight="251657728" behindDoc="0" locked="0" layoutInCell="1" allowOverlap="1" wp14:anchorId="3BC2272E" wp14:editId="2265DFE3">
              <wp:simplePos x="0" y="0"/>
              <wp:positionH relativeFrom="page">
                <wp:posOffset>4690745</wp:posOffset>
              </wp:positionH>
              <wp:positionV relativeFrom="page">
                <wp:posOffset>285750</wp:posOffset>
              </wp:positionV>
              <wp:extent cx="2628900" cy="514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514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E0844" w:rsidRDefault="00CE0844" w:rsidP="00CE0844">
                          <w:pPr>
                            <w:spacing w:line="276" w:lineRule="auto"/>
                            <w:jc w:val="center"/>
                            <w:rPr>
                              <w:rFonts w:cs="Arial"/>
                              <w:b/>
                              <w:color w:val="FFFFFF"/>
                              <w:sz w:val="22"/>
                              <w:szCs w:val="22"/>
                            </w:rPr>
                          </w:pPr>
                          <w:r>
                            <w:rPr>
                              <w:rFonts w:cs="Arial"/>
                              <w:b/>
                              <w:color w:val="FFFFFF"/>
                              <w:sz w:val="22"/>
                              <w:szCs w:val="22"/>
                            </w:rPr>
                            <w:t>Physician</w:t>
                          </w:r>
                        </w:p>
                        <w:p w:rsidR="00CE0844" w:rsidRDefault="00CE0844" w:rsidP="00CE0844">
                          <w:pPr>
                            <w:spacing w:line="276" w:lineRule="auto"/>
                            <w:jc w:val="center"/>
                            <w:rPr>
                              <w:rFonts w:cs="Arial"/>
                              <w:b/>
                              <w:color w:val="FFFFFF"/>
                              <w:sz w:val="22"/>
                              <w:szCs w:val="22"/>
                            </w:rPr>
                          </w:pPr>
                          <w:r>
                            <w:rPr>
                              <w:rFonts w:cs="Arial"/>
                              <w:b/>
                              <w:color w:val="FFFFFF"/>
                              <w:sz w:val="22"/>
                              <w:szCs w:val="22"/>
                            </w:rPr>
                            <w:t>Leadership Development</w:t>
                          </w:r>
                        </w:p>
                        <w:p w:rsidR="00337C88" w:rsidRPr="00A0640B" w:rsidRDefault="00337C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BC2272E" id="_x0000_t202" coordsize="21600,21600" o:spt="202" path="m,l,21600r21600,l21600,xe">
              <v:stroke joinstyle="miter"/>
              <v:path gradientshapeok="t" o:connecttype="rect"/>
            </v:shapetype>
            <v:shape id="Text Box 1" o:spid="_x0000_s1029" type="#_x0000_t202" style="position:absolute;margin-left:369.35pt;margin-top:22.5pt;width:207pt;height:4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" filled="f" stroked="f">
              <v:path arrowok="t"/>
              <v:textbox>
                <w:txbxContent>
                  <w:p w:rsidR="00CE0844" w:rsidRDefault="00CE0844" w:rsidP="00CE0844">
                    <w:pPr>
                      <w:spacing w:line="276" w:lineRule="auto"/>
                      <w:jc w:val="center"/>
                      <w:rPr>
                        <w:rFonts w:cs="Arial"/>
                        <w:b/>
                        <w:color w:val="FFFFFF"/>
                        <w:sz w:val="22"/>
                        <w:szCs w:val="22"/>
                      </w:rPr>
                    </w:pPr>
                    <w:r>
                      <w:rPr>
                        <w:rFonts w:cs="Arial"/>
                        <w:b/>
                        <w:color w:val="FFFFFF"/>
                        <w:sz w:val="22"/>
                        <w:szCs w:val="22"/>
                      </w:rPr>
                      <w:t>Physician</w:t>
                    </w:r>
                  </w:p>
                  <w:p w:rsidR="00CE0844" w:rsidRDefault="00CE0844" w:rsidP="00CE0844">
                    <w:pPr>
                      <w:spacing w:line="276" w:lineRule="auto"/>
                      <w:jc w:val="center"/>
                      <w:rPr>
                        <w:rFonts w:cs="Arial"/>
                        <w:b/>
                        <w:color w:val="FFFFFF"/>
                        <w:sz w:val="22"/>
                        <w:szCs w:val="22"/>
                      </w:rPr>
                    </w:pPr>
                    <w:r>
                      <w:rPr>
                        <w:rFonts w:cs="Arial"/>
                        <w:b/>
                        <w:color w:val="FFFFFF"/>
                        <w:sz w:val="22"/>
                        <w:szCs w:val="22"/>
                      </w:rPr>
                      <w:t>Leadership Development</w:t>
                    </w:r>
                  </w:p>
                  <w:p w:rsidR="00337C88" w:rsidRPr="00A0640B" w:rsidRDefault="00337C88"/>
                </w:txbxContent>
              </v:textbox>
              <w10:wrap anchorx="page" anchory="page"/>
            </v:shape>
          </w:pict>
        </mc:Fallback>
      </mc:AlternateContent>
    </w:r>
    <w:r w:rsidR="00337C88" w:rsidRPr="00CD59DA">
      <w:rPr>
        <w:b/>
        <w:noProof/>
        <w:color w:val="FFFFFF" w:themeColor="background1"/>
        <w:sz w:val="52"/>
        <w:szCs w:val="52"/>
      </w:rPr>
      <w:drawing>
        <wp:anchor distT="0" distB="0" distL="114300" distR="114300" simplePos="0" relativeHeight="251656704" behindDoc="1" locked="0" layoutInCell="1" allowOverlap="1" wp14:anchorId="1C87019D" wp14:editId="02559318">
          <wp:simplePos x="0" y="0"/>
          <wp:positionH relativeFrom="page">
            <wp:align>right</wp:align>
          </wp:positionH>
          <wp:positionV relativeFrom="page">
            <wp:align>top</wp:align>
          </wp:positionV>
          <wp:extent cx="7772400" cy="100571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Services:•FY12 PROJECTS:FY12-013 OLB January 2012:Handout Templates:Design:8.5x11_Backgroun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7130"/>
                  </a:xfrm>
                  <a:prstGeom prst="rect">
                    <a:avLst/>
                  </a:prstGeom>
                  <a:noFill/>
                  <a:ln>
                    <a:noFill/>
                  </a:ln>
                </pic:spPr>
              </pic:pic>
            </a:graphicData>
          </a:graphic>
        </wp:anchor>
      </w:drawing>
    </w:r>
    <w:r w:rsidR="007A0B0B">
      <w:rPr>
        <w:b/>
        <w:color w:val="FFFFFF" w:themeColor="background1"/>
        <w:sz w:val="52"/>
        <w:szCs w:val="52"/>
      </w:rPr>
      <w:t>Foundations</w:t>
    </w:r>
    <w:r w:rsidR="00063F63">
      <w:rPr>
        <w:b/>
        <w:color w:val="FFFFFF" w:themeColor="background1"/>
        <w:sz w:val="52"/>
        <w:szCs w:val="52"/>
      </w:rPr>
      <w:t xml:space="preserve">       201</w:t>
    </w:r>
    <w:r w:rsidR="00E31247">
      <w:rPr>
        <w:b/>
        <w:color w:val="FFFFFF" w:themeColor="background1"/>
        <w:sz w:val="52"/>
        <w:szCs w:val="52"/>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78DF"/>
    <w:multiLevelType w:val="hybridMultilevel"/>
    <w:tmpl w:val="886C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D9"/>
    <w:rsid w:val="0000791A"/>
    <w:rsid w:val="000204BD"/>
    <w:rsid w:val="00033CEE"/>
    <w:rsid w:val="00042FAC"/>
    <w:rsid w:val="00063F63"/>
    <w:rsid w:val="00086584"/>
    <w:rsid w:val="0009413D"/>
    <w:rsid w:val="000A4554"/>
    <w:rsid w:val="000A4631"/>
    <w:rsid w:val="000B173D"/>
    <w:rsid w:val="000B34F6"/>
    <w:rsid w:val="000D456F"/>
    <w:rsid w:val="000F3528"/>
    <w:rsid w:val="0011013B"/>
    <w:rsid w:val="00126261"/>
    <w:rsid w:val="00141103"/>
    <w:rsid w:val="00154A69"/>
    <w:rsid w:val="0016534A"/>
    <w:rsid w:val="00177C57"/>
    <w:rsid w:val="00190C9A"/>
    <w:rsid w:val="001A4AF0"/>
    <w:rsid w:val="001A7455"/>
    <w:rsid w:val="001D18B0"/>
    <w:rsid w:val="001E1E1A"/>
    <w:rsid w:val="001E21F0"/>
    <w:rsid w:val="00212B41"/>
    <w:rsid w:val="002624DC"/>
    <w:rsid w:val="00265F17"/>
    <w:rsid w:val="0027097B"/>
    <w:rsid w:val="002909C4"/>
    <w:rsid w:val="002A36BF"/>
    <w:rsid w:val="002A4C5B"/>
    <w:rsid w:val="002B7786"/>
    <w:rsid w:val="002E2204"/>
    <w:rsid w:val="002F34DF"/>
    <w:rsid w:val="00324A64"/>
    <w:rsid w:val="00337C88"/>
    <w:rsid w:val="003409DD"/>
    <w:rsid w:val="00342AB7"/>
    <w:rsid w:val="00342F6D"/>
    <w:rsid w:val="003F0AD0"/>
    <w:rsid w:val="003F6C9F"/>
    <w:rsid w:val="0043421A"/>
    <w:rsid w:val="00461D27"/>
    <w:rsid w:val="004745E7"/>
    <w:rsid w:val="00487173"/>
    <w:rsid w:val="00493738"/>
    <w:rsid w:val="004D2D99"/>
    <w:rsid w:val="00507A38"/>
    <w:rsid w:val="005100CD"/>
    <w:rsid w:val="00561DD1"/>
    <w:rsid w:val="005675F4"/>
    <w:rsid w:val="005A2C70"/>
    <w:rsid w:val="005C33E7"/>
    <w:rsid w:val="005C7284"/>
    <w:rsid w:val="005D0625"/>
    <w:rsid w:val="005D64D3"/>
    <w:rsid w:val="005E6067"/>
    <w:rsid w:val="005F0D2C"/>
    <w:rsid w:val="005F5B80"/>
    <w:rsid w:val="005F7D43"/>
    <w:rsid w:val="006012F7"/>
    <w:rsid w:val="00601857"/>
    <w:rsid w:val="006231AF"/>
    <w:rsid w:val="00655C12"/>
    <w:rsid w:val="006630B5"/>
    <w:rsid w:val="00671050"/>
    <w:rsid w:val="00682F82"/>
    <w:rsid w:val="006A10F1"/>
    <w:rsid w:val="00736AEA"/>
    <w:rsid w:val="0074092E"/>
    <w:rsid w:val="00757461"/>
    <w:rsid w:val="007608D5"/>
    <w:rsid w:val="007A0B0B"/>
    <w:rsid w:val="007A567F"/>
    <w:rsid w:val="007D1408"/>
    <w:rsid w:val="007D79A9"/>
    <w:rsid w:val="00800F76"/>
    <w:rsid w:val="00801878"/>
    <w:rsid w:val="0082511A"/>
    <w:rsid w:val="00833D6C"/>
    <w:rsid w:val="00842321"/>
    <w:rsid w:val="00852E57"/>
    <w:rsid w:val="008639C0"/>
    <w:rsid w:val="00881803"/>
    <w:rsid w:val="008B7316"/>
    <w:rsid w:val="008C3E64"/>
    <w:rsid w:val="008D7AAA"/>
    <w:rsid w:val="009045C7"/>
    <w:rsid w:val="00905202"/>
    <w:rsid w:val="00907AA2"/>
    <w:rsid w:val="00925408"/>
    <w:rsid w:val="00933102"/>
    <w:rsid w:val="00944D3C"/>
    <w:rsid w:val="00951A41"/>
    <w:rsid w:val="00955A74"/>
    <w:rsid w:val="00965B65"/>
    <w:rsid w:val="0097429D"/>
    <w:rsid w:val="00980273"/>
    <w:rsid w:val="00982BA2"/>
    <w:rsid w:val="00984EB5"/>
    <w:rsid w:val="0099647A"/>
    <w:rsid w:val="009B008C"/>
    <w:rsid w:val="009B6FAD"/>
    <w:rsid w:val="009C6E6C"/>
    <w:rsid w:val="009E2630"/>
    <w:rsid w:val="00A0640B"/>
    <w:rsid w:val="00A06ABE"/>
    <w:rsid w:val="00A239CA"/>
    <w:rsid w:val="00A3699B"/>
    <w:rsid w:val="00A619A6"/>
    <w:rsid w:val="00A83033"/>
    <w:rsid w:val="00A94134"/>
    <w:rsid w:val="00AB68D9"/>
    <w:rsid w:val="00AC79AA"/>
    <w:rsid w:val="00AE4D83"/>
    <w:rsid w:val="00AF4505"/>
    <w:rsid w:val="00B60A68"/>
    <w:rsid w:val="00C02099"/>
    <w:rsid w:val="00C16814"/>
    <w:rsid w:val="00C222CB"/>
    <w:rsid w:val="00C47392"/>
    <w:rsid w:val="00C5041E"/>
    <w:rsid w:val="00C8566A"/>
    <w:rsid w:val="00CD59DA"/>
    <w:rsid w:val="00CD7EE4"/>
    <w:rsid w:val="00CE0844"/>
    <w:rsid w:val="00D01CCC"/>
    <w:rsid w:val="00D04703"/>
    <w:rsid w:val="00D200A4"/>
    <w:rsid w:val="00D22135"/>
    <w:rsid w:val="00D9508A"/>
    <w:rsid w:val="00DC0B98"/>
    <w:rsid w:val="00DF473F"/>
    <w:rsid w:val="00E24EC8"/>
    <w:rsid w:val="00E31247"/>
    <w:rsid w:val="00E32BEE"/>
    <w:rsid w:val="00E3788E"/>
    <w:rsid w:val="00E46F9F"/>
    <w:rsid w:val="00E6369F"/>
    <w:rsid w:val="00EA3271"/>
    <w:rsid w:val="00F85F3C"/>
    <w:rsid w:val="00F91505"/>
    <w:rsid w:val="00FB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EA883858-7CE1-4DD5-9803-49C87AB8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D9"/>
    <w:pPr>
      <w:tabs>
        <w:tab w:val="center" w:pos="4320"/>
        <w:tab w:val="right" w:pos="8640"/>
      </w:tabs>
    </w:pPr>
  </w:style>
  <w:style w:type="character" w:customStyle="1" w:styleId="HeaderChar">
    <w:name w:val="Header Char"/>
    <w:basedOn w:val="DefaultParagraphFont"/>
    <w:link w:val="Header"/>
    <w:uiPriority w:val="99"/>
    <w:rsid w:val="00AB68D9"/>
  </w:style>
  <w:style w:type="paragraph" w:styleId="Footer">
    <w:name w:val="footer"/>
    <w:basedOn w:val="Normal"/>
    <w:link w:val="FooterChar"/>
    <w:uiPriority w:val="99"/>
    <w:unhideWhenUsed/>
    <w:rsid w:val="00AB68D9"/>
    <w:pPr>
      <w:tabs>
        <w:tab w:val="center" w:pos="4320"/>
        <w:tab w:val="right" w:pos="8640"/>
      </w:tabs>
    </w:pPr>
  </w:style>
  <w:style w:type="character" w:customStyle="1" w:styleId="FooterChar">
    <w:name w:val="Footer Char"/>
    <w:basedOn w:val="DefaultParagraphFont"/>
    <w:link w:val="Footer"/>
    <w:uiPriority w:val="99"/>
    <w:rsid w:val="00AB68D9"/>
  </w:style>
  <w:style w:type="paragraph" w:styleId="BalloonText">
    <w:name w:val="Balloon Text"/>
    <w:basedOn w:val="Normal"/>
    <w:link w:val="BalloonTextChar"/>
    <w:uiPriority w:val="99"/>
    <w:semiHidden/>
    <w:unhideWhenUsed/>
    <w:rsid w:val="00AB68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D9"/>
    <w:rPr>
      <w:rFonts w:ascii="Lucida Grande" w:hAnsi="Lucida Grande" w:cs="Lucida Grande"/>
      <w:sz w:val="18"/>
      <w:szCs w:val="18"/>
    </w:rPr>
  </w:style>
  <w:style w:type="paragraph" w:styleId="ListParagraph">
    <w:name w:val="List Paragraph"/>
    <w:basedOn w:val="Normal"/>
    <w:uiPriority w:val="34"/>
    <w:qFormat/>
    <w:rsid w:val="00852E57"/>
    <w:pPr>
      <w:ind w:left="720"/>
      <w:contextualSpacing/>
    </w:pPr>
  </w:style>
  <w:style w:type="character" w:styleId="Hyperlink">
    <w:name w:val="Hyperlink"/>
    <w:basedOn w:val="DefaultParagraphFont"/>
    <w:uiPriority w:val="99"/>
    <w:unhideWhenUsed/>
    <w:rsid w:val="00852E57"/>
    <w:rPr>
      <w:color w:val="0000FF" w:themeColor="hyperlink"/>
      <w:u w:val="single"/>
    </w:rPr>
  </w:style>
  <w:style w:type="paragraph" w:styleId="NoSpacing">
    <w:name w:val="No Spacing"/>
    <w:uiPriority w:val="1"/>
    <w:qFormat/>
    <w:rsid w:val="0080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6312">
      <w:bodyDiv w:val="1"/>
      <w:marLeft w:val="0"/>
      <w:marRight w:val="0"/>
      <w:marTop w:val="0"/>
      <w:marBottom w:val="0"/>
      <w:divBdr>
        <w:top w:val="none" w:sz="0" w:space="0" w:color="auto"/>
        <w:left w:val="none" w:sz="0" w:space="0" w:color="auto"/>
        <w:bottom w:val="none" w:sz="0" w:space="0" w:color="auto"/>
        <w:right w:val="none" w:sz="0" w:space="0" w:color="auto"/>
      </w:divBdr>
    </w:div>
    <w:div w:id="215363242">
      <w:bodyDiv w:val="1"/>
      <w:marLeft w:val="0"/>
      <w:marRight w:val="0"/>
      <w:marTop w:val="0"/>
      <w:marBottom w:val="0"/>
      <w:divBdr>
        <w:top w:val="none" w:sz="0" w:space="0" w:color="auto"/>
        <w:left w:val="none" w:sz="0" w:space="0" w:color="auto"/>
        <w:bottom w:val="none" w:sz="0" w:space="0" w:color="auto"/>
        <w:right w:val="none" w:sz="0" w:space="0" w:color="auto"/>
      </w:divBdr>
    </w:div>
    <w:div w:id="931087492">
      <w:bodyDiv w:val="1"/>
      <w:marLeft w:val="0"/>
      <w:marRight w:val="0"/>
      <w:marTop w:val="0"/>
      <w:marBottom w:val="0"/>
      <w:divBdr>
        <w:top w:val="none" w:sz="0" w:space="0" w:color="auto"/>
        <w:left w:val="none" w:sz="0" w:space="0" w:color="auto"/>
        <w:bottom w:val="none" w:sz="0" w:space="0" w:color="auto"/>
        <w:right w:val="none" w:sz="0" w:space="0" w:color="auto"/>
      </w:divBdr>
    </w:div>
    <w:div w:id="1220286288">
      <w:bodyDiv w:val="1"/>
      <w:marLeft w:val="0"/>
      <w:marRight w:val="0"/>
      <w:marTop w:val="0"/>
      <w:marBottom w:val="0"/>
      <w:divBdr>
        <w:top w:val="none" w:sz="0" w:space="0" w:color="auto"/>
        <w:left w:val="none" w:sz="0" w:space="0" w:color="auto"/>
        <w:bottom w:val="none" w:sz="0" w:space="0" w:color="auto"/>
        <w:right w:val="none" w:sz="0" w:space="0" w:color="auto"/>
      </w:divBdr>
      <w:divsChild>
        <w:div w:id="1807166365">
          <w:marLeft w:val="547"/>
          <w:marRight w:val="0"/>
          <w:marTop w:val="0"/>
          <w:marBottom w:val="0"/>
          <w:divBdr>
            <w:top w:val="none" w:sz="0" w:space="0" w:color="auto"/>
            <w:left w:val="none" w:sz="0" w:space="0" w:color="auto"/>
            <w:bottom w:val="none" w:sz="0" w:space="0" w:color="auto"/>
            <w:right w:val="none" w:sz="0" w:space="0" w:color="auto"/>
          </w:divBdr>
        </w:div>
      </w:divsChild>
    </w:div>
    <w:div w:id="1464887707">
      <w:bodyDiv w:val="1"/>
      <w:marLeft w:val="0"/>
      <w:marRight w:val="0"/>
      <w:marTop w:val="0"/>
      <w:marBottom w:val="0"/>
      <w:divBdr>
        <w:top w:val="none" w:sz="0" w:space="0" w:color="auto"/>
        <w:left w:val="none" w:sz="0" w:space="0" w:color="auto"/>
        <w:bottom w:val="none" w:sz="0" w:space="0" w:color="auto"/>
        <w:right w:val="none" w:sz="0" w:space="0" w:color="auto"/>
      </w:divBdr>
    </w:div>
    <w:div w:id="1673289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Data" Target="diagrams/data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julie.adams2@ohiohealth.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adams2@ohiohealth.com"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2EA686-B62D-4414-94D6-D4E387C9356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4EF251B1-AAE5-4260-9216-4806E2AF4E61}">
      <dgm:prSet phldrT="[Text]"/>
      <dgm:spPr>
        <a:xfrm>
          <a:off x="1145364" y="1281221"/>
          <a:ext cx="2319371" cy="2133381"/>
        </a:xfrm>
        <a:prstGeom prst="ellipse">
          <a:avLst/>
        </a:prstGeo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US">
              <a:solidFill>
                <a:srgbClr val="ED7D31"/>
              </a:solidFill>
              <a:latin typeface="Calibri" panose="020F0502020204030204"/>
              <a:ea typeface="+mn-ea"/>
              <a:cs typeface="+mn-cs"/>
            </a:rPr>
            <a:t>Physician Leadership Foundations</a:t>
          </a:r>
        </a:p>
      </dgm:t>
    </dgm:pt>
    <dgm:pt modelId="{7AAD8B29-554E-4F16-B0C8-F3EE7C1EEFBE}" type="parTrans" cxnId="{A6ED21F3-CF0F-4B01-A5CE-755DEAD26D5F}">
      <dgm:prSet/>
      <dgm:spPr/>
      <dgm:t>
        <a:bodyPr/>
        <a:lstStyle/>
        <a:p>
          <a:endParaRPr lang="en-US"/>
        </a:p>
      </dgm:t>
    </dgm:pt>
    <dgm:pt modelId="{D85CE543-7540-4B95-A29D-08FDC4B2B848}" type="sibTrans" cxnId="{A6ED21F3-CF0F-4B01-A5CE-755DEAD26D5F}">
      <dgm:prSet/>
      <dgm:spPr/>
      <dgm:t>
        <a:bodyPr/>
        <a:lstStyle/>
        <a:p>
          <a:endParaRPr lang="en-US"/>
        </a:p>
      </dgm:t>
    </dgm:pt>
    <dgm:pt modelId="{D9654C02-2D6D-4746-8A3E-0D3A75351269}">
      <dgm:prSet phldrT="[Text]" custT="1"/>
      <dgm:spPr>
        <a:xfrm>
          <a:off x="1596960" y="-143153"/>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Future of Healthcare, Physician's Role as Leader and Physician Career Framework</a:t>
          </a:r>
        </a:p>
      </dgm:t>
    </dgm:pt>
    <dgm:pt modelId="{7A39B8FE-A3A2-4FEA-8568-1C1505A80BAA}" type="parTrans" cxnId="{B879119A-E094-439D-882A-FD6E14F2EA9B}">
      <dgm:prSet/>
      <dgm:spPr/>
      <dgm:t>
        <a:bodyPr/>
        <a:lstStyle/>
        <a:p>
          <a:endParaRPr lang="en-US"/>
        </a:p>
      </dgm:t>
    </dgm:pt>
    <dgm:pt modelId="{A3A8E3C9-28DF-42B9-8634-1A8CCE0D266A}" type="sibTrans" cxnId="{B879119A-E094-439D-882A-FD6E14F2EA9B}">
      <dgm:prSet/>
      <dgm:spPr>
        <a:xfrm>
          <a:off x="381402" y="480979"/>
          <a:ext cx="3775857" cy="3775857"/>
        </a:xfrm>
        <a:prstGeom prst="blockArc">
          <a:avLst>
            <a:gd name="adj1" fmla="val 16170556"/>
            <a:gd name="adj2" fmla="val 18921162"/>
            <a:gd name="adj3" fmla="val 3419"/>
          </a:avLst>
        </a:prstGeom>
        <a:solidFill>
          <a:srgbClr val="5B9BD5">
            <a:tint val="60000"/>
            <a:hueOff val="0"/>
            <a:satOff val="0"/>
            <a:lumOff val="0"/>
            <a:alphaOff val="0"/>
          </a:srgbClr>
        </a:solidFill>
        <a:ln>
          <a:noFill/>
        </a:ln>
        <a:effectLst/>
      </dgm:spPr>
      <dgm:t>
        <a:bodyPr/>
        <a:lstStyle/>
        <a:p>
          <a:endParaRPr lang="en-US"/>
        </a:p>
      </dgm:t>
    </dgm:pt>
    <dgm:pt modelId="{D6043299-F07C-4724-ABD4-E81555337824}">
      <dgm:prSet phldrT="[Text]" custT="1"/>
      <dgm:spPr>
        <a:xfrm>
          <a:off x="2933049" y="408387"/>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Building and Leading Effective Teams, and Implicit Bias</a:t>
          </a:r>
        </a:p>
      </dgm:t>
    </dgm:pt>
    <dgm:pt modelId="{27929599-AE9F-426F-8332-4AE596EFB16D}" type="parTrans" cxnId="{7F7E7869-5FC2-4742-9381-1BDEBDDEBC9F}">
      <dgm:prSet/>
      <dgm:spPr/>
      <dgm:t>
        <a:bodyPr/>
        <a:lstStyle/>
        <a:p>
          <a:endParaRPr lang="en-US"/>
        </a:p>
      </dgm:t>
    </dgm:pt>
    <dgm:pt modelId="{562DCF6A-F171-4C88-B999-A3100565F6CE}" type="sibTrans" cxnId="{7F7E7869-5FC2-4742-9381-1BDEBDDEBC9F}">
      <dgm:prSet/>
      <dgm:spPr>
        <a:xfrm>
          <a:off x="416723" y="515794"/>
          <a:ext cx="3775857" cy="3775857"/>
        </a:xfrm>
        <a:prstGeom prst="blockArc">
          <a:avLst>
            <a:gd name="adj1" fmla="val 18829281"/>
            <a:gd name="adj2" fmla="val 21592226"/>
            <a:gd name="adj3" fmla="val 3419"/>
          </a:avLst>
        </a:prstGeom>
        <a:solidFill>
          <a:srgbClr val="5B9BD5">
            <a:tint val="60000"/>
            <a:hueOff val="0"/>
            <a:satOff val="0"/>
            <a:lumOff val="0"/>
            <a:alphaOff val="0"/>
          </a:srgbClr>
        </a:solidFill>
        <a:ln>
          <a:noFill/>
        </a:ln>
        <a:effectLst/>
      </dgm:spPr>
      <dgm:t>
        <a:bodyPr/>
        <a:lstStyle/>
        <a:p>
          <a:endParaRPr lang="en-US"/>
        </a:p>
      </dgm:t>
    </dgm:pt>
    <dgm:pt modelId="{033F70C6-7247-44A2-AD48-1E986D347074}">
      <dgm:prSet custT="1"/>
      <dgm:spPr>
        <a:xfrm>
          <a:off x="3503821" y="1743048"/>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Understanding Healthcare Finance</a:t>
          </a:r>
        </a:p>
      </dgm:t>
    </dgm:pt>
    <dgm:pt modelId="{1C608503-7A18-4EFC-B2DA-A9B313C404C5}" type="parTrans" cxnId="{5A2DA63E-5017-40C9-B413-12D6067AB8C2}">
      <dgm:prSet/>
      <dgm:spPr/>
      <dgm:t>
        <a:bodyPr/>
        <a:lstStyle/>
        <a:p>
          <a:endParaRPr lang="en-US"/>
        </a:p>
      </dgm:t>
    </dgm:pt>
    <dgm:pt modelId="{746A1733-A558-4546-9620-50180CAF33A5}" type="sibTrans" cxnId="{5A2DA63E-5017-40C9-B413-12D6067AB8C2}">
      <dgm:prSet/>
      <dgm:spPr>
        <a:xfrm>
          <a:off x="416918" y="484384"/>
          <a:ext cx="3775857" cy="3775857"/>
        </a:xfrm>
        <a:prstGeom prst="blockArc">
          <a:avLst>
            <a:gd name="adj1" fmla="val 50417"/>
            <a:gd name="adj2" fmla="val 2750579"/>
            <a:gd name="adj3" fmla="val 3419"/>
          </a:avLst>
        </a:prstGeom>
        <a:solidFill>
          <a:srgbClr val="5B9BD5">
            <a:tint val="60000"/>
            <a:hueOff val="0"/>
            <a:satOff val="0"/>
            <a:lumOff val="0"/>
            <a:alphaOff val="0"/>
          </a:srgbClr>
        </a:solidFill>
        <a:ln>
          <a:noFill/>
        </a:ln>
        <a:effectLst/>
      </dgm:spPr>
      <dgm:t>
        <a:bodyPr/>
        <a:lstStyle/>
        <a:p>
          <a:endParaRPr lang="en-US"/>
        </a:p>
      </dgm:t>
    </dgm:pt>
    <dgm:pt modelId="{0E0EDA62-A096-487D-8521-5F0DADA43010}">
      <dgm:prSet custT="1"/>
      <dgm:spPr>
        <a:xfrm>
          <a:off x="2941066" y="3047141"/>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Population  Health</a:t>
          </a:r>
        </a:p>
      </dgm:t>
    </dgm:pt>
    <dgm:pt modelId="{477ADD2D-B62A-4932-8AD3-47609D594287}" type="parTrans" cxnId="{8ECB7E11-99ED-4F20-9485-42586F27ACF2}">
      <dgm:prSet/>
      <dgm:spPr/>
      <dgm:t>
        <a:bodyPr/>
        <a:lstStyle/>
        <a:p>
          <a:endParaRPr lang="en-US"/>
        </a:p>
      </dgm:t>
    </dgm:pt>
    <dgm:pt modelId="{17D201AF-A074-40E5-89CD-0C922EA91729}" type="sibTrans" cxnId="{8ECB7E11-99ED-4F20-9485-42586F27ACF2}">
      <dgm:prSet/>
      <dgm:spPr>
        <a:xfrm>
          <a:off x="442348" y="460155"/>
          <a:ext cx="3775857" cy="3775857"/>
        </a:xfrm>
        <a:prstGeom prst="blockArc">
          <a:avLst>
            <a:gd name="adj1" fmla="val 2815652"/>
            <a:gd name="adj2" fmla="val 5446737"/>
            <a:gd name="adj3" fmla="val 3419"/>
          </a:avLst>
        </a:prstGeom>
        <a:solidFill>
          <a:srgbClr val="5B9BD5">
            <a:tint val="60000"/>
            <a:hueOff val="0"/>
            <a:satOff val="0"/>
            <a:lumOff val="0"/>
            <a:alphaOff val="0"/>
          </a:srgbClr>
        </a:solidFill>
        <a:ln>
          <a:noFill/>
        </a:ln>
        <a:effectLst/>
      </dgm:spPr>
      <dgm:t>
        <a:bodyPr/>
        <a:lstStyle/>
        <a:p>
          <a:endParaRPr lang="en-US"/>
        </a:p>
      </dgm:t>
    </dgm:pt>
    <dgm:pt modelId="{C3A6AA1B-FD46-4F1D-BFB9-91780C8FEBAA}">
      <dgm:prSet custT="1"/>
      <dgm:spPr>
        <a:xfrm>
          <a:off x="1648571" y="3547085"/>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Quality of Care:              Strategic Quality Initiatives</a:t>
          </a:r>
        </a:p>
      </dgm:t>
    </dgm:pt>
    <dgm:pt modelId="{44C20597-C98C-47E0-846B-845EF7600A6D}" type="parTrans" cxnId="{CC5E0D9A-8324-410E-9953-89B796F6FF22}">
      <dgm:prSet/>
      <dgm:spPr/>
      <dgm:t>
        <a:bodyPr/>
        <a:lstStyle/>
        <a:p>
          <a:endParaRPr lang="en-US"/>
        </a:p>
      </dgm:t>
    </dgm:pt>
    <dgm:pt modelId="{63D51012-06F5-445D-A9A5-F39139C3E524}" type="sibTrans" cxnId="{CC5E0D9A-8324-410E-9953-89B796F6FF22}">
      <dgm:prSet/>
      <dgm:spPr>
        <a:xfrm>
          <a:off x="417121" y="459983"/>
          <a:ext cx="3775857" cy="3775857"/>
        </a:xfrm>
        <a:prstGeom prst="blockArc">
          <a:avLst>
            <a:gd name="adj1" fmla="val 5400000"/>
            <a:gd name="adj2" fmla="val 8100000"/>
            <a:gd name="adj3" fmla="val 3419"/>
          </a:avLst>
        </a:prstGeom>
        <a:solidFill>
          <a:srgbClr val="5B9BD5">
            <a:tint val="60000"/>
            <a:hueOff val="0"/>
            <a:satOff val="0"/>
            <a:lumOff val="0"/>
            <a:alphaOff val="0"/>
          </a:srgbClr>
        </a:solidFill>
        <a:ln>
          <a:noFill/>
        </a:ln>
        <a:effectLst/>
      </dgm:spPr>
      <dgm:t>
        <a:bodyPr/>
        <a:lstStyle/>
        <a:p>
          <a:endParaRPr lang="en-US"/>
        </a:p>
      </dgm:t>
    </dgm:pt>
    <dgm:pt modelId="{6D90B9B9-5A84-4925-B505-D9FF96633BB6}">
      <dgm:prSet custT="1"/>
      <dgm:spPr>
        <a:xfrm>
          <a:off x="336427" y="3003578"/>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Managing  Change</a:t>
          </a:r>
        </a:p>
      </dgm:t>
    </dgm:pt>
    <dgm:pt modelId="{6479D246-5D97-4A20-B21B-DF9BE099B945}" type="parTrans" cxnId="{65A7DADA-D4C9-4E26-9C6F-2B03E8268E9B}">
      <dgm:prSet/>
      <dgm:spPr/>
      <dgm:t>
        <a:bodyPr/>
        <a:lstStyle/>
        <a:p>
          <a:endParaRPr lang="en-US"/>
        </a:p>
      </dgm:t>
    </dgm:pt>
    <dgm:pt modelId="{D42D50A7-40AB-40E4-B9B0-6639B6D6CE48}" type="sibTrans" cxnId="{65A7DADA-D4C9-4E26-9C6F-2B03E8268E9B}">
      <dgm:prSet/>
      <dgm:spPr>
        <a:xfrm>
          <a:off x="417121" y="459983"/>
          <a:ext cx="3775857" cy="3775857"/>
        </a:xfrm>
        <a:prstGeom prst="blockArc">
          <a:avLst>
            <a:gd name="adj1" fmla="val 8100000"/>
            <a:gd name="adj2" fmla="val 10800000"/>
            <a:gd name="adj3" fmla="val 3419"/>
          </a:avLst>
        </a:prstGeom>
        <a:solidFill>
          <a:srgbClr val="5B9BD5">
            <a:tint val="60000"/>
            <a:hueOff val="0"/>
            <a:satOff val="0"/>
            <a:lumOff val="0"/>
            <a:alphaOff val="0"/>
          </a:srgbClr>
        </a:solidFill>
        <a:ln>
          <a:noFill/>
        </a:ln>
        <a:effectLst/>
      </dgm:spPr>
      <dgm:t>
        <a:bodyPr/>
        <a:lstStyle/>
        <a:p>
          <a:endParaRPr lang="en-US"/>
        </a:p>
      </dgm:t>
    </dgm:pt>
    <dgm:pt modelId="{85CED98F-5F14-456E-ADBE-0DFE4D0CF319}">
      <dgm:prSet custT="1"/>
      <dgm:spPr>
        <a:xfrm>
          <a:off x="-207080" y="1691434"/>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Identifying and Mitigating Burnout</a:t>
          </a:r>
        </a:p>
      </dgm:t>
    </dgm:pt>
    <dgm:pt modelId="{19470987-0D0E-416C-B7C2-F8E5750D5822}" type="parTrans" cxnId="{76C51A8F-4906-4610-853D-50CC217402C8}">
      <dgm:prSet/>
      <dgm:spPr/>
      <dgm:t>
        <a:bodyPr/>
        <a:lstStyle/>
        <a:p>
          <a:endParaRPr lang="en-US"/>
        </a:p>
      </dgm:t>
    </dgm:pt>
    <dgm:pt modelId="{66585CF9-C366-468A-8F9B-AF4F2563EF6C}" type="sibTrans" cxnId="{76C51A8F-4906-4610-853D-50CC217402C8}">
      <dgm:prSet/>
      <dgm:spPr>
        <a:xfrm>
          <a:off x="417121" y="459983"/>
          <a:ext cx="3775857" cy="3775857"/>
        </a:xfrm>
        <a:prstGeom prst="blockArc">
          <a:avLst>
            <a:gd name="adj1" fmla="val 10800000"/>
            <a:gd name="adj2" fmla="val 13500000"/>
            <a:gd name="adj3" fmla="val 3419"/>
          </a:avLst>
        </a:prstGeom>
        <a:solidFill>
          <a:srgbClr val="5B9BD5">
            <a:tint val="60000"/>
            <a:hueOff val="0"/>
            <a:satOff val="0"/>
            <a:lumOff val="0"/>
            <a:alphaOff val="0"/>
          </a:srgbClr>
        </a:solidFill>
        <a:ln>
          <a:noFill/>
        </a:ln>
        <a:effectLst/>
      </dgm:spPr>
      <dgm:t>
        <a:bodyPr/>
        <a:lstStyle/>
        <a:p>
          <a:endParaRPr lang="en-US"/>
        </a:p>
      </dgm:t>
    </dgm:pt>
    <dgm:pt modelId="{5508E308-EC05-4AE4-A90C-B5D56A325C76}">
      <dgm:prSet custT="1"/>
      <dgm:spPr>
        <a:xfrm>
          <a:off x="336427" y="379290"/>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Inspirational Leadership &amp; Implicit Bias</a:t>
          </a:r>
        </a:p>
      </dgm:t>
    </dgm:pt>
    <dgm:pt modelId="{872A03D3-C07E-4B9E-956B-A9C517D587D7}" type="parTrans" cxnId="{75D73933-9FB6-401F-98D0-A0384351E44F}">
      <dgm:prSet/>
      <dgm:spPr/>
      <dgm:t>
        <a:bodyPr/>
        <a:lstStyle/>
        <a:p>
          <a:endParaRPr lang="en-US"/>
        </a:p>
      </dgm:t>
    </dgm:pt>
    <dgm:pt modelId="{42D80AB8-FF88-4335-8481-43EA90E6EA39}" type="sibTrans" cxnId="{75D73933-9FB6-401F-98D0-A0384351E44F}">
      <dgm:prSet/>
      <dgm:spPr>
        <a:xfrm>
          <a:off x="395971" y="480797"/>
          <a:ext cx="3775857" cy="3775857"/>
        </a:xfrm>
        <a:prstGeom prst="blockArc">
          <a:avLst>
            <a:gd name="adj1" fmla="val 13554973"/>
            <a:gd name="adj2" fmla="val 16143563"/>
            <a:gd name="adj3" fmla="val 3419"/>
          </a:avLst>
        </a:prstGeom>
        <a:solidFill>
          <a:srgbClr val="5B9BD5">
            <a:tint val="60000"/>
            <a:hueOff val="0"/>
            <a:satOff val="0"/>
            <a:lumOff val="0"/>
            <a:alphaOff val="0"/>
          </a:srgbClr>
        </a:solidFill>
        <a:ln>
          <a:noFill/>
        </a:ln>
        <a:effectLst/>
      </dgm:spPr>
      <dgm:t>
        <a:bodyPr/>
        <a:lstStyle/>
        <a:p>
          <a:endParaRPr lang="en-US"/>
        </a:p>
      </dgm:t>
    </dgm:pt>
    <dgm:pt modelId="{D8FE3790-1AC8-4EB6-856B-A142B68AFFCA}" type="pres">
      <dgm:prSet presAssocID="{632EA686-B62D-4414-94D6-D4E387C93561}" presName="Name0" presStyleCnt="0">
        <dgm:presLayoutVars>
          <dgm:chMax val="1"/>
          <dgm:dir/>
          <dgm:animLvl val="ctr"/>
          <dgm:resizeHandles val="exact"/>
        </dgm:presLayoutVars>
      </dgm:prSet>
      <dgm:spPr/>
      <dgm:t>
        <a:bodyPr/>
        <a:lstStyle/>
        <a:p>
          <a:endParaRPr lang="en-US"/>
        </a:p>
      </dgm:t>
    </dgm:pt>
    <dgm:pt modelId="{D2F92F01-AAEE-4491-ABC6-468B138DFE6E}" type="pres">
      <dgm:prSet presAssocID="{4EF251B1-AAE5-4260-9216-4806E2AF4E61}" presName="centerShape" presStyleLbl="node0" presStyleIdx="0" presStyleCnt="1" custScaleX="181083" custScaleY="166562"/>
      <dgm:spPr/>
      <dgm:t>
        <a:bodyPr/>
        <a:lstStyle/>
        <a:p>
          <a:endParaRPr lang="en-US"/>
        </a:p>
      </dgm:t>
    </dgm:pt>
    <dgm:pt modelId="{645A6BDC-D70D-4BBC-8EB4-2DA99C98C354}" type="pres">
      <dgm:prSet presAssocID="{D9654C02-2D6D-4746-8A3E-0D3A75351269}" presName="node" presStyleLbl="node1" presStyleIdx="0" presStyleCnt="8" custScaleX="146440" custScaleY="146440" custRadScaleRad="98904" custRadScaleInc="-10743">
        <dgm:presLayoutVars>
          <dgm:bulletEnabled val="1"/>
        </dgm:presLayoutVars>
      </dgm:prSet>
      <dgm:spPr/>
      <dgm:t>
        <a:bodyPr/>
        <a:lstStyle/>
        <a:p>
          <a:endParaRPr lang="en-US"/>
        </a:p>
      </dgm:t>
    </dgm:pt>
    <dgm:pt modelId="{EDB7CA81-FF9C-4986-83FD-6DF30D9F5991}" type="pres">
      <dgm:prSet presAssocID="{D9654C02-2D6D-4746-8A3E-0D3A75351269}" presName="dummy" presStyleCnt="0"/>
      <dgm:spPr/>
    </dgm:pt>
    <dgm:pt modelId="{F23729DD-0BEE-4792-92B0-392BC84C39B3}" type="pres">
      <dgm:prSet presAssocID="{A3A8E3C9-28DF-42B9-8634-1A8CCE0D266A}" presName="sibTrans" presStyleLbl="sibTrans2D1" presStyleIdx="0" presStyleCnt="8"/>
      <dgm:spPr/>
      <dgm:t>
        <a:bodyPr/>
        <a:lstStyle/>
        <a:p>
          <a:endParaRPr lang="en-US"/>
        </a:p>
      </dgm:t>
    </dgm:pt>
    <dgm:pt modelId="{02584875-938F-441E-A904-3C3B40E4D465}" type="pres">
      <dgm:prSet presAssocID="{D6043299-F07C-4724-ABD4-E81555337824}" presName="node" presStyleLbl="node1" presStyleIdx="1" presStyleCnt="8" custScaleX="146440" custScaleY="146440" custRadScaleRad="97837" custRadScaleInc="213">
        <dgm:presLayoutVars>
          <dgm:bulletEnabled val="1"/>
        </dgm:presLayoutVars>
      </dgm:prSet>
      <dgm:spPr/>
      <dgm:t>
        <a:bodyPr/>
        <a:lstStyle/>
        <a:p>
          <a:endParaRPr lang="en-US"/>
        </a:p>
      </dgm:t>
    </dgm:pt>
    <dgm:pt modelId="{7C13B205-52B9-45BF-BCDF-353B66091551}" type="pres">
      <dgm:prSet presAssocID="{D6043299-F07C-4724-ABD4-E81555337824}" presName="dummy" presStyleCnt="0"/>
      <dgm:spPr/>
    </dgm:pt>
    <dgm:pt modelId="{45AB5720-A122-4959-A6F2-974D67B07FCA}" type="pres">
      <dgm:prSet presAssocID="{562DCF6A-F171-4C88-B999-A3100565F6CE}" presName="sibTrans" presStyleLbl="sibTrans2D1" presStyleIdx="1" presStyleCnt="8"/>
      <dgm:spPr/>
      <dgm:t>
        <a:bodyPr/>
        <a:lstStyle/>
        <a:p>
          <a:endParaRPr lang="en-US"/>
        </a:p>
      </dgm:t>
    </dgm:pt>
    <dgm:pt modelId="{8B043AD3-0449-4686-8402-05083C064BE0}" type="pres">
      <dgm:prSet presAssocID="{033F70C6-7247-44A2-AD48-1E986D347074}" presName="node" presStyleLbl="node1" presStyleIdx="2" presStyleCnt="8" custScaleX="146440" custScaleY="146440" custRadScaleRad="100017" custRadScaleInc="10624">
        <dgm:presLayoutVars>
          <dgm:bulletEnabled val="1"/>
        </dgm:presLayoutVars>
      </dgm:prSet>
      <dgm:spPr/>
      <dgm:t>
        <a:bodyPr/>
        <a:lstStyle/>
        <a:p>
          <a:endParaRPr lang="en-US"/>
        </a:p>
      </dgm:t>
    </dgm:pt>
    <dgm:pt modelId="{CD0199D9-FB9B-48E1-A9E8-32F0D13DEAE3}" type="pres">
      <dgm:prSet presAssocID="{033F70C6-7247-44A2-AD48-1E986D347074}" presName="dummy" presStyleCnt="0"/>
      <dgm:spPr/>
    </dgm:pt>
    <dgm:pt modelId="{D3C4AB1E-C2AB-4720-ABB1-8B1310B71EA2}" type="pres">
      <dgm:prSet presAssocID="{746A1733-A558-4546-9620-50180CAF33A5}" presName="sibTrans" presStyleLbl="sibTrans2D1" presStyleIdx="2" presStyleCnt="8"/>
      <dgm:spPr/>
      <dgm:t>
        <a:bodyPr/>
        <a:lstStyle/>
        <a:p>
          <a:endParaRPr lang="en-US"/>
        </a:p>
      </dgm:t>
    </dgm:pt>
    <dgm:pt modelId="{38236C0A-9086-4BAD-96A8-F8E755F46A6B}" type="pres">
      <dgm:prSet presAssocID="{0E0EDA62-A096-487D-8521-5F0DADA43010}" presName="node" presStyleLbl="node1" presStyleIdx="3" presStyleCnt="8" custScaleX="146440" custScaleY="146440" custRadScaleRad="100940" custRadScaleInc="9116">
        <dgm:presLayoutVars>
          <dgm:bulletEnabled val="1"/>
        </dgm:presLayoutVars>
      </dgm:prSet>
      <dgm:spPr/>
      <dgm:t>
        <a:bodyPr/>
        <a:lstStyle/>
        <a:p>
          <a:endParaRPr lang="en-US"/>
        </a:p>
      </dgm:t>
    </dgm:pt>
    <dgm:pt modelId="{19C6FAEE-7FAA-4BCD-9CE2-5BBA732CCC39}" type="pres">
      <dgm:prSet presAssocID="{0E0EDA62-A096-487D-8521-5F0DADA43010}" presName="dummy" presStyleCnt="0"/>
      <dgm:spPr/>
    </dgm:pt>
    <dgm:pt modelId="{49B9880B-BFC1-4903-82FB-4F7D54C5560C}" type="pres">
      <dgm:prSet presAssocID="{17D201AF-A074-40E5-89CD-0C922EA91729}" presName="sibTrans" presStyleLbl="sibTrans2D1" presStyleIdx="3" presStyleCnt="8"/>
      <dgm:spPr/>
      <dgm:t>
        <a:bodyPr/>
        <a:lstStyle/>
        <a:p>
          <a:endParaRPr lang="en-US"/>
        </a:p>
      </dgm:t>
    </dgm:pt>
    <dgm:pt modelId="{3380E0AE-9EA9-4A31-BC44-B2687AC13451}" type="pres">
      <dgm:prSet presAssocID="{C3A6AA1B-FD46-4F1D-BFB9-91780C8FEBAA}" presName="node" presStyleLbl="node1" presStyleIdx="4" presStyleCnt="8" custScaleX="146440" custScaleY="146440">
        <dgm:presLayoutVars>
          <dgm:bulletEnabled val="1"/>
        </dgm:presLayoutVars>
      </dgm:prSet>
      <dgm:spPr/>
      <dgm:t>
        <a:bodyPr/>
        <a:lstStyle/>
        <a:p>
          <a:endParaRPr lang="en-US"/>
        </a:p>
      </dgm:t>
    </dgm:pt>
    <dgm:pt modelId="{C613358A-EC2E-4313-BAFF-B30EF53B31EA}" type="pres">
      <dgm:prSet presAssocID="{C3A6AA1B-FD46-4F1D-BFB9-91780C8FEBAA}" presName="dummy" presStyleCnt="0"/>
      <dgm:spPr/>
    </dgm:pt>
    <dgm:pt modelId="{ED9ECD20-D3A4-49A7-AC0D-31BB9E1CEC11}" type="pres">
      <dgm:prSet presAssocID="{63D51012-06F5-445D-A9A5-F39139C3E524}" presName="sibTrans" presStyleLbl="sibTrans2D1" presStyleIdx="4" presStyleCnt="8"/>
      <dgm:spPr/>
      <dgm:t>
        <a:bodyPr/>
        <a:lstStyle/>
        <a:p>
          <a:endParaRPr lang="en-US"/>
        </a:p>
      </dgm:t>
    </dgm:pt>
    <dgm:pt modelId="{11899385-601F-4BF4-88A0-429769213C02}" type="pres">
      <dgm:prSet presAssocID="{6D90B9B9-5A84-4925-B505-D9FF96633BB6}" presName="node" presStyleLbl="node1" presStyleIdx="5" presStyleCnt="8" custScaleX="146440" custScaleY="146440">
        <dgm:presLayoutVars>
          <dgm:bulletEnabled val="1"/>
        </dgm:presLayoutVars>
      </dgm:prSet>
      <dgm:spPr/>
      <dgm:t>
        <a:bodyPr/>
        <a:lstStyle/>
        <a:p>
          <a:endParaRPr lang="en-US"/>
        </a:p>
      </dgm:t>
    </dgm:pt>
    <dgm:pt modelId="{A0C35204-43CF-46B3-9AA6-887ECC52E53A}" type="pres">
      <dgm:prSet presAssocID="{6D90B9B9-5A84-4925-B505-D9FF96633BB6}" presName="dummy" presStyleCnt="0"/>
      <dgm:spPr/>
    </dgm:pt>
    <dgm:pt modelId="{A99FC261-219C-4539-9940-EA17E6EB169B}" type="pres">
      <dgm:prSet presAssocID="{D42D50A7-40AB-40E4-B9B0-6639B6D6CE48}" presName="sibTrans" presStyleLbl="sibTrans2D1" presStyleIdx="5" presStyleCnt="8"/>
      <dgm:spPr/>
      <dgm:t>
        <a:bodyPr/>
        <a:lstStyle/>
        <a:p>
          <a:endParaRPr lang="en-US"/>
        </a:p>
      </dgm:t>
    </dgm:pt>
    <dgm:pt modelId="{67B0AC28-87B4-413C-B8A0-222887E4F41C}" type="pres">
      <dgm:prSet presAssocID="{85CED98F-5F14-456E-ADBE-0DFE4D0CF319}" presName="node" presStyleLbl="node1" presStyleIdx="6" presStyleCnt="8" custScaleX="146440" custScaleY="146440">
        <dgm:presLayoutVars>
          <dgm:bulletEnabled val="1"/>
        </dgm:presLayoutVars>
      </dgm:prSet>
      <dgm:spPr/>
      <dgm:t>
        <a:bodyPr/>
        <a:lstStyle/>
        <a:p>
          <a:endParaRPr lang="en-US"/>
        </a:p>
      </dgm:t>
    </dgm:pt>
    <dgm:pt modelId="{F968CF09-D7EE-48BF-8167-B9A2A04F34BE}" type="pres">
      <dgm:prSet presAssocID="{85CED98F-5F14-456E-ADBE-0DFE4D0CF319}" presName="dummy" presStyleCnt="0"/>
      <dgm:spPr/>
    </dgm:pt>
    <dgm:pt modelId="{9ED701D4-B05F-445A-90FC-962AF9C8D9B0}" type="pres">
      <dgm:prSet presAssocID="{66585CF9-C366-468A-8F9B-AF4F2563EF6C}" presName="sibTrans" presStyleLbl="sibTrans2D1" presStyleIdx="6" presStyleCnt="8"/>
      <dgm:spPr/>
      <dgm:t>
        <a:bodyPr/>
        <a:lstStyle/>
        <a:p>
          <a:endParaRPr lang="en-US"/>
        </a:p>
      </dgm:t>
    </dgm:pt>
    <dgm:pt modelId="{9FF01934-D3E9-44DA-8474-3D98E12AA509}" type="pres">
      <dgm:prSet presAssocID="{5508E308-EC05-4AE4-A90C-B5D56A325C76}" presName="node" presStyleLbl="node1" presStyleIdx="7" presStyleCnt="8" custScaleX="146440" custScaleY="146440">
        <dgm:presLayoutVars>
          <dgm:bulletEnabled val="1"/>
        </dgm:presLayoutVars>
      </dgm:prSet>
      <dgm:spPr/>
      <dgm:t>
        <a:bodyPr/>
        <a:lstStyle/>
        <a:p>
          <a:endParaRPr lang="en-US"/>
        </a:p>
      </dgm:t>
    </dgm:pt>
    <dgm:pt modelId="{2C400938-5CD2-454C-8783-41F679D42018}" type="pres">
      <dgm:prSet presAssocID="{5508E308-EC05-4AE4-A90C-B5D56A325C76}" presName="dummy" presStyleCnt="0"/>
      <dgm:spPr/>
    </dgm:pt>
    <dgm:pt modelId="{5E0B6A19-E990-4984-BE96-3CC2F87788BF}" type="pres">
      <dgm:prSet presAssocID="{42D80AB8-FF88-4335-8481-43EA90E6EA39}" presName="sibTrans" presStyleLbl="sibTrans2D1" presStyleIdx="7" presStyleCnt="8"/>
      <dgm:spPr/>
      <dgm:t>
        <a:bodyPr/>
        <a:lstStyle/>
        <a:p>
          <a:endParaRPr lang="en-US"/>
        </a:p>
      </dgm:t>
    </dgm:pt>
  </dgm:ptLst>
  <dgm:cxnLst>
    <dgm:cxn modelId="{E3BF6D6B-A38A-4FC6-B415-713AAECDAAAB}" type="presOf" srcId="{63D51012-06F5-445D-A9A5-F39139C3E524}" destId="{ED9ECD20-D3A4-49A7-AC0D-31BB9E1CEC11}" srcOrd="0" destOrd="0" presId="urn:microsoft.com/office/officeart/2005/8/layout/radial6"/>
    <dgm:cxn modelId="{A6ED21F3-CF0F-4B01-A5CE-755DEAD26D5F}" srcId="{632EA686-B62D-4414-94D6-D4E387C93561}" destId="{4EF251B1-AAE5-4260-9216-4806E2AF4E61}" srcOrd="0" destOrd="0" parTransId="{7AAD8B29-554E-4F16-B0C8-F3EE7C1EEFBE}" sibTransId="{D85CE543-7540-4B95-A29D-08FDC4B2B848}"/>
    <dgm:cxn modelId="{D4FA1CEE-7852-482E-A838-07F8DC57F744}" type="presOf" srcId="{D6043299-F07C-4724-ABD4-E81555337824}" destId="{02584875-938F-441E-A904-3C3B40E4D465}" srcOrd="0" destOrd="0" presId="urn:microsoft.com/office/officeart/2005/8/layout/radial6"/>
    <dgm:cxn modelId="{953D1C81-3DA0-4FC8-8B74-DD7BF225A009}" type="presOf" srcId="{746A1733-A558-4546-9620-50180CAF33A5}" destId="{D3C4AB1E-C2AB-4720-ABB1-8B1310B71EA2}" srcOrd="0" destOrd="0" presId="urn:microsoft.com/office/officeart/2005/8/layout/radial6"/>
    <dgm:cxn modelId="{8ECB7E11-99ED-4F20-9485-42586F27ACF2}" srcId="{4EF251B1-AAE5-4260-9216-4806E2AF4E61}" destId="{0E0EDA62-A096-487D-8521-5F0DADA43010}" srcOrd="3" destOrd="0" parTransId="{477ADD2D-B62A-4932-8AD3-47609D594287}" sibTransId="{17D201AF-A074-40E5-89CD-0C922EA91729}"/>
    <dgm:cxn modelId="{7F7E7869-5FC2-4742-9381-1BDEBDDEBC9F}" srcId="{4EF251B1-AAE5-4260-9216-4806E2AF4E61}" destId="{D6043299-F07C-4724-ABD4-E81555337824}" srcOrd="1" destOrd="0" parTransId="{27929599-AE9F-426F-8332-4AE596EFB16D}" sibTransId="{562DCF6A-F171-4C88-B999-A3100565F6CE}"/>
    <dgm:cxn modelId="{364F2D29-C72D-4991-BFDC-071198829FFF}" type="presOf" srcId="{17D201AF-A074-40E5-89CD-0C922EA91729}" destId="{49B9880B-BFC1-4903-82FB-4F7D54C5560C}" srcOrd="0" destOrd="0" presId="urn:microsoft.com/office/officeart/2005/8/layout/radial6"/>
    <dgm:cxn modelId="{5D774029-B7C9-45A5-A4C2-4C96C0D9A0F8}" type="presOf" srcId="{66585CF9-C366-468A-8F9B-AF4F2563EF6C}" destId="{9ED701D4-B05F-445A-90FC-962AF9C8D9B0}" srcOrd="0" destOrd="0" presId="urn:microsoft.com/office/officeart/2005/8/layout/radial6"/>
    <dgm:cxn modelId="{4B8B20D2-3C2E-45A6-AB98-30EDE9A7B945}" type="presOf" srcId="{632EA686-B62D-4414-94D6-D4E387C93561}" destId="{D8FE3790-1AC8-4EB6-856B-A142B68AFFCA}" srcOrd="0" destOrd="0" presId="urn:microsoft.com/office/officeart/2005/8/layout/radial6"/>
    <dgm:cxn modelId="{76C51A8F-4906-4610-853D-50CC217402C8}" srcId="{4EF251B1-AAE5-4260-9216-4806E2AF4E61}" destId="{85CED98F-5F14-456E-ADBE-0DFE4D0CF319}" srcOrd="6" destOrd="0" parTransId="{19470987-0D0E-416C-B7C2-F8E5750D5822}" sibTransId="{66585CF9-C366-468A-8F9B-AF4F2563EF6C}"/>
    <dgm:cxn modelId="{7670DAA9-997D-41B9-AA91-1A7BF60FD6B6}" type="presOf" srcId="{6D90B9B9-5A84-4925-B505-D9FF96633BB6}" destId="{11899385-601F-4BF4-88A0-429769213C02}" srcOrd="0" destOrd="0" presId="urn:microsoft.com/office/officeart/2005/8/layout/radial6"/>
    <dgm:cxn modelId="{22E608E8-7DEF-44F9-AC2F-49D272BED02E}" type="presOf" srcId="{D9654C02-2D6D-4746-8A3E-0D3A75351269}" destId="{645A6BDC-D70D-4BBC-8EB4-2DA99C98C354}" srcOrd="0" destOrd="0" presId="urn:microsoft.com/office/officeart/2005/8/layout/radial6"/>
    <dgm:cxn modelId="{3CF0A218-7013-46AC-B7D2-075908E8D4BA}" type="presOf" srcId="{42D80AB8-FF88-4335-8481-43EA90E6EA39}" destId="{5E0B6A19-E990-4984-BE96-3CC2F87788BF}" srcOrd="0" destOrd="0" presId="urn:microsoft.com/office/officeart/2005/8/layout/radial6"/>
    <dgm:cxn modelId="{F7C57FB9-9AAA-4014-8AA0-B7E9F98A46FE}" type="presOf" srcId="{033F70C6-7247-44A2-AD48-1E986D347074}" destId="{8B043AD3-0449-4686-8402-05083C064BE0}" srcOrd="0" destOrd="0" presId="urn:microsoft.com/office/officeart/2005/8/layout/radial6"/>
    <dgm:cxn modelId="{9A7F122A-1D92-494D-BECC-7C71DE748E89}" type="presOf" srcId="{4EF251B1-AAE5-4260-9216-4806E2AF4E61}" destId="{D2F92F01-AAEE-4491-ABC6-468B138DFE6E}" srcOrd="0" destOrd="0" presId="urn:microsoft.com/office/officeart/2005/8/layout/radial6"/>
    <dgm:cxn modelId="{CC5E0D9A-8324-410E-9953-89B796F6FF22}" srcId="{4EF251B1-AAE5-4260-9216-4806E2AF4E61}" destId="{C3A6AA1B-FD46-4F1D-BFB9-91780C8FEBAA}" srcOrd="4" destOrd="0" parTransId="{44C20597-C98C-47E0-846B-845EF7600A6D}" sibTransId="{63D51012-06F5-445D-A9A5-F39139C3E524}"/>
    <dgm:cxn modelId="{65A7DADA-D4C9-4E26-9C6F-2B03E8268E9B}" srcId="{4EF251B1-AAE5-4260-9216-4806E2AF4E61}" destId="{6D90B9B9-5A84-4925-B505-D9FF96633BB6}" srcOrd="5" destOrd="0" parTransId="{6479D246-5D97-4A20-B21B-DF9BE099B945}" sibTransId="{D42D50A7-40AB-40E4-B9B0-6639B6D6CE48}"/>
    <dgm:cxn modelId="{AA454CCE-A5D1-48E3-A4C4-5FE97DD016A9}" type="presOf" srcId="{0E0EDA62-A096-487D-8521-5F0DADA43010}" destId="{38236C0A-9086-4BAD-96A8-F8E755F46A6B}" srcOrd="0" destOrd="0" presId="urn:microsoft.com/office/officeart/2005/8/layout/radial6"/>
    <dgm:cxn modelId="{243FC3BA-96A7-4A0E-B07A-6AC616350018}" type="presOf" srcId="{A3A8E3C9-28DF-42B9-8634-1A8CCE0D266A}" destId="{F23729DD-0BEE-4792-92B0-392BC84C39B3}" srcOrd="0" destOrd="0" presId="urn:microsoft.com/office/officeart/2005/8/layout/radial6"/>
    <dgm:cxn modelId="{5A2DA63E-5017-40C9-B413-12D6067AB8C2}" srcId="{4EF251B1-AAE5-4260-9216-4806E2AF4E61}" destId="{033F70C6-7247-44A2-AD48-1E986D347074}" srcOrd="2" destOrd="0" parTransId="{1C608503-7A18-4EFC-B2DA-A9B313C404C5}" sibTransId="{746A1733-A558-4546-9620-50180CAF33A5}"/>
    <dgm:cxn modelId="{C10ED999-6FA9-4092-AE1E-2734758DF892}" type="presOf" srcId="{5508E308-EC05-4AE4-A90C-B5D56A325C76}" destId="{9FF01934-D3E9-44DA-8474-3D98E12AA509}" srcOrd="0" destOrd="0" presId="urn:microsoft.com/office/officeart/2005/8/layout/radial6"/>
    <dgm:cxn modelId="{2A929BB0-C74E-4989-9E0F-92878E837BEB}" type="presOf" srcId="{85CED98F-5F14-456E-ADBE-0DFE4D0CF319}" destId="{67B0AC28-87B4-413C-B8A0-222887E4F41C}" srcOrd="0" destOrd="0" presId="urn:microsoft.com/office/officeart/2005/8/layout/radial6"/>
    <dgm:cxn modelId="{B879119A-E094-439D-882A-FD6E14F2EA9B}" srcId="{4EF251B1-AAE5-4260-9216-4806E2AF4E61}" destId="{D9654C02-2D6D-4746-8A3E-0D3A75351269}" srcOrd="0" destOrd="0" parTransId="{7A39B8FE-A3A2-4FEA-8568-1C1505A80BAA}" sibTransId="{A3A8E3C9-28DF-42B9-8634-1A8CCE0D266A}"/>
    <dgm:cxn modelId="{71CCC1DB-DA97-43AE-8C0F-F51212203DA6}" type="presOf" srcId="{562DCF6A-F171-4C88-B999-A3100565F6CE}" destId="{45AB5720-A122-4959-A6F2-974D67B07FCA}" srcOrd="0" destOrd="0" presId="urn:microsoft.com/office/officeart/2005/8/layout/radial6"/>
    <dgm:cxn modelId="{75D73933-9FB6-401F-98D0-A0384351E44F}" srcId="{4EF251B1-AAE5-4260-9216-4806E2AF4E61}" destId="{5508E308-EC05-4AE4-A90C-B5D56A325C76}" srcOrd="7" destOrd="0" parTransId="{872A03D3-C07E-4B9E-956B-A9C517D587D7}" sibTransId="{42D80AB8-FF88-4335-8481-43EA90E6EA39}"/>
    <dgm:cxn modelId="{38251DD8-5AC9-40C6-BF17-03220D182660}" type="presOf" srcId="{C3A6AA1B-FD46-4F1D-BFB9-91780C8FEBAA}" destId="{3380E0AE-9EA9-4A31-BC44-B2687AC13451}" srcOrd="0" destOrd="0" presId="urn:microsoft.com/office/officeart/2005/8/layout/radial6"/>
    <dgm:cxn modelId="{685BCB9B-10CC-4535-987B-A8AED136CC1E}" type="presOf" srcId="{D42D50A7-40AB-40E4-B9B0-6639B6D6CE48}" destId="{A99FC261-219C-4539-9940-EA17E6EB169B}" srcOrd="0" destOrd="0" presId="urn:microsoft.com/office/officeart/2005/8/layout/radial6"/>
    <dgm:cxn modelId="{F1EC8681-DF99-4941-BBBD-0C3EE2B664B4}" type="presParOf" srcId="{D8FE3790-1AC8-4EB6-856B-A142B68AFFCA}" destId="{D2F92F01-AAEE-4491-ABC6-468B138DFE6E}" srcOrd="0" destOrd="0" presId="urn:microsoft.com/office/officeart/2005/8/layout/radial6"/>
    <dgm:cxn modelId="{01634EE7-F90A-4CA5-A74C-C8E6077C2710}" type="presParOf" srcId="{D8FE3790-1AC8-4EB6-856B-A142B68AFFCA}" destId="{645A6BDC-D70D-4BBC-8EB4-2DA99C98C354}" srcOrd="1" destOrd="0" presId="urn:microsoft.com/office/officeart/2005/8/layout/radial6"/>
    <dgm:cxn modelId="{7CE96E29-F4B9-49F1-82A4-865EEF93202D}" type="presParOf" srcId="{D8FE3790-1AC8-4EB6-856B-A142B68AFFCA}" destId="{EDB7CA81-FF9C-4986-83FD-6DF30D9F5991}" srcOrd="2" destOrd="0" presId="urn:microsoft.com/office/officeart/2005/8/layout/radial6"/>
    <dgm:cxn modelId="{3EA471CA-F40A-4F02-AECC-7D7D3541E8D7}" type="presParOf" srcId="{D8FE3790-1AC8-4EB6-856B-A142B68AFFCA}" destId="{F23729DD-0BEE-4792-92B0-392BC84C39B3}" srcOrd="3" destOrd="0" presId="urn:microsoft.com/office/officeart/2005/8/layout/radial6"/>
    <dgm:cxn modelId="{51756888-29C0-4412-BC36-245F121C709F}" type="presParOf" srcId="{D8FE3790-1AC8-4EB6-856B-A142B68AFFCA}" destId="{02584875-938F-441E-A904-3C3B40E4D465}" srcOrd="4" destOrd="0" presId="urn:microsoft.com/office/officeart/2005/8/layout/radial6"/>
    <dgm:cxn modelId="{2EE42351-1F0C-47CE-BB4F-12E46E8E7EB0}" type="presParOf" srcId="{D8FE3790-1AC8-4EB6-856B-A142B68AFFCA}" destId="{7C13B205-52B9-45BF-BCDF-353B66091551}" srcOrd="5" destOrd="0" presId="urn:microsoft.com/office/officeart/2005/8/layout/radial6"/>
    <dgm:cxn modelId="{67D2D8A2-3552-48C1-A4F0-CBD62DFE3F69}" type="presParOf" srcId="{D8FE3790-1AC8-4EB6-856B-A142B68AFFCA}" destId="{45AB5720-A122-4959-A6F2-974D67B07FCA}" srcOrd="6" destOrd="0" presId="urn:microsoft.com/office/officeart/2005/8/layout/radial6"/>
    <dgm:cxn modelId="{09F51D5E-6620-4B8D-9946-29AFD8AC34A6}" type="presParOf" srcId="{D8FE3790-1AC8-4EB6-856B-A142B68AFFCA}" destId="{8B043AD3-0449-4686-8402-05083C064BE0}" srcOrd="7" destOrd="0" presId="urn:microsoft.com/office/officeart/2005/8/layout/radial6"/>
    <dgm:cxn modelId="{C6B9F5DB-99F4-4FD3-AC19-9232AAFE019D}" type="presParOf" srcId="{D8FE3790-1AC8-4EB6-856B-A142B68AFFCA}" destId="{CD0199D9-FB9B-48E1-A9E8-32F0D13DEAE3}" srcOrd="8" destOrd="0" presId="urn:microsoft.com/office/officeart/2005/8/layout/radial6"/>
    <dgm:cxn modelId="{A1FC9D4E-5E20-4034-B6BB-2F3CE1417F89}" type="presParOf" srcId="{D8FE3790-1AC8-4EB6-856B-A142B68AFFCA}" destId="{D3C4AB1E-C2AB-4720-ABB1-8B1310B71EA2}" srcOrd="9" destOrd="0" presId="urn:microsoft.com/office/officeart/2005/8/layout/radial6"/>
    <dgm:cxn modelId="{5F825BFC-5D9A-4A50-B05E-43B4551B46FF}" type="presParOf" srcId="{D8FE3790-1AC8-4EB6-856B-A142B68AFFCA}" destId="{38236C0A-9086-4BAD-96A8-F8E755F46A6B}" srcOrd="10" destOrd="0" presId="urn:microsoft.com/office/officeart/2005/8/layout/radial6"/>
    <dgm:cxn modelId="{47629A86-FACE-4A06-81BE-C6CA7D2EDDF7}" type="presParOf" srcId="{D8FE3790-1AC8-4EB6-856B-A142B68AFFCA}" destId="{19C6FAEE-7FAA-4BCD-9CE2-5BBA732CCC39}" srcOrd="11" destOrd="0" presId="urn:microsoft.com/office/officeart/2005/8/layout/radial6"/>
    <dgm:cxn modelId="{0EE9D929-4B96-4DD8-BB34-141B67ACDFF5}" type="presParOf" srcId="{D8FE3790-1AC8-4EB6-856B-A142B68AFFCA}" destId="{49B9880B-BFC1-4903-82FB-4F7D54C5560C}" srcOrd="12" destOrd="0" presId="urn:microsoft.com/office/officeart/2005/8/layout/radial6"/>
    <dgm:cxn modelId="{6EF08F20-5A9F-4990-8733-E1D417B3CE47}" type="presParOf" srcId="{D8FE3790-1AC8-4EB6-856B-A142B68AFFCA}" destId="{3380E0AE-9EA9-4A31-BC44-B2687AC13451}" srcOrd="13" destOrd="0" presId="urn:microsoft.com/office/officeart/2005/8/layout/radial6"/>
    <dgm:cxn modelId="{9918A674-01E5-4C32-B734-4663073D2C14}" type="presParOf" srcId="{D8FE3790-1AC8-4EB6-856B-A142B68AFFCA}" destId="{C613358A-EC2E-4313-BAFF-B30EF53B31EA}" srcOrd="14" destOrd="0" presId="urn:microsoft.com/office/officeart/2005/8/layout/radial6"/>
    <dgm:cxn modelId="{396F0D21-FC86-475C-B3A2-9550F3F87336}" type="presParOf" srcId="{D8FE3790-1AC8-4EB6-856B-A142B68AFFCA}" destId="{ED9ECD20-D3A4-49A7-AC0D-31BB9E1CEC11}" srcOrd="15" destOrd="0" presId="urn:microsoft.com/office/officeart/2005/8/layout/radial6"/>
    <dgm:cxn modelId="{D6B98B08-4832-4708-A33E-FF0652F1A002}" type="presParOf" srcId="{D8FE3790-1AC8-4EB6-856B-A142B68AFFCA}" destId="{11899385-601F-4BF4-88A0-429769213C02}" srcOrd="16" destOrd="0" presId="urn:microsoft.com/office/officeart/2005/8/layout/radial6"/>
    <dgm:cxn modelId="{14693FC4-5AD2-4842-ADD6-722D9419398D}" type="presParOf" srcId="{D8FE3790-1AC8-4EB6-856B-A142B68AFFCA}" destId="{A0C35204-43CF-46B3-9AA6-887ECC52E53A}" srcOrd="17" destOrd="0" presId="urn:microsoft.com/office/officeart/2005/8/layout/radial6"/>
    <dgm:cxn modelId="{5620BB2F-73F0-498C-ACB0-61761DA9FD95}" type="presParOf" srcId="{D8FE3790-1AC8-4EB6-856B-A142B68AFFCA}" destId="{A99FC261-219C-4539-9940-EA17E6EB169B}" srcOrd="18" destOrd="0" presId="urn:microsoft.com/office/officeart/2005/8/layout/radial6"/>
    <dgm:cxn modelId="{22715EC8-1CBE-49DC-8C74-96AB985D8403}" type="presParOf" srcId="{D8FE3790-1AC8-4EB6-856B-A142B68AFFCA}" destId="{67B0AC28-87B4-413C-B8A0-222887E4F41C}" srcOrd="19" destOrd="0" presId="urn:microsoft.com/office/officeart/2005/8/layout/radial6"/>
    <dgm:cxn modelId="{F611C5CB-5B7F-458B-A620-5D8D266057AC}" type="presParOf" srcId="{D8FE3790-1AC8-4EB6-856B-A142B68AFFCA}" destId="{F968CF09-D7EE-48BF-8167-B9A2A04F34BE}" srcOrd="20" destOrd="0" presId="urn:microsoft.com/office/officeart/2005/8/layout/radial6"/>
    <dgm:cxn modelId="{45C877E0-BAFB-443D-A9B4-356371143FD5}" type="presParOf" srcId="{D8FE3790-1AC8-4EB6-856B-A142B68AFFCA}" destId="{9ED701D4-B05F-445A-90FC-962AF9C8D9B0}" srcOrd="21" destOrd="0" presId="urn:microsoft.com/office/officeart/2005/8/layout/radial6"/>
    <dgm:cxn modelId="{4ED2DBD7-3319-454F-8C6A-A52B257B5458}" type="presParOf" srcId="{D8FE3790-1AC8-4EB6-856B-A142B68AFFCA}" destId="{9FF01934-D3E9-44DA-8474-3D98E12AA509}" srcOrd="22" destOrd="0" presId="urn:microsoft.com/office/officeart/2005/8/layout/radial6"/>
    <dgm:cxn modelId="{14A3D121-AB0E-4589-99DC-7C40CEAB853E}" type="presParOf" srcId="{D8FE3790-1AC8-4EB6-856B-A142B68AFFCA}" destId="{2C400938-5CD2-454C-8783-41F679D42018}" srcOrd="23" destOrd="0" presId="urn:microsoft.com/office/officeart/2005/8/layout/radial6"/>
    <dgm:cxn modelId="{AB36DBB0-5EFA-4474-9D6A-A6EC8EAFFD1E}" type="presParOf" srcId="{D8FE3790-1AC8-4EB6-856B-A142B68AFFCA}" destId="{5E0B6A19-E990-4984-BE96-3CC2F87788BF}" srcOrd="24"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2EA686-B62D-4414-94D6-D4E387C9356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4EF251B1-AAE5-4260-9216-4806E2AF4E61}">
      <dgm:prSet phldrT="[Text]"/>
      <dgm:spPr>
        <a:xfrm>
          <a:off x="1145364" y="1281221"/>
          <a:ext cx="2319371" cy="2133381"/>
        </a:xfrm>
        <a:prstGeom prst="ellipse">
          <a:avLst/>
        </a:prstGeo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r>
            <a:rPr lang="en-US">
              <a:solidFill>
                <a:srgbClr val="ED7D31"/>
              </a:solidFill>
              <a:latin typeface="Calibri" panose="020F0502020204030204"/>
              <a:ea typeface="+mn-ea"/>
              <a:cs typeface="+mn-cs"/>
            </a:rPr>
            <a:t>Physician Leadership Foundations</a:t>
          </a:r>
        </a:p>
      </dgm:t>
    </dgm:pt>
    <dgm:pt modelId="{7AAD8B29-554E-4F16-B0C8-F3EE7C1EEFBE}" type="parTrans" cxnId="{A6ED21F3-CF0F-4B01-A5CE-755DEAD26D5F}">
      <dgm:prSet/>
      <dgm:spPr/>
      <dgm:t>
        <a:bodyPr/>
        <a:lstStyle/>
        <a:p>
          <a:endParaRPr lang="en-US"/>
        </a:p>
      </dgm:t>
    </dgm:pt>
    <dgm:pt modelId="{D85CE543-7540-4B95-A29D-08FDC4B2B848}" type="sibTrans" cxnId="{A6ED21F3-CF0F-4B01-A5CE-755DEAD26D5F}">
      <dgm:prSet/>
      <dgm:spPr/>
      <dgm:t>
        <a:bodyPr/>
        <a:lstStyle/>
        <a:p>
          <a:endParaRPr lang="en-US"/>
        </a:p>
      </dgm:t>
    </dgm:pt>
    <dgm:pt modelId="{D9654C02-2D6D-4746-8A3E-0D3A75351269}">
      <dgm:prSet phldrT="[Text]" custT="1"/>
      <dgm:spPr>
        <a:xfrm>
          <a:off x="1596960" y="-143153"/>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Future of Healthcare, Physician's Role as Leader and Physician Career Framework</a:t>
          </a:r>
        </a:p>
      </dgm:t>
    </dgm:pt>
    <dgm:pt modelId="{7A39B8FE-A3A2-4FEA-8568-1C1505A80BAA}" type="parTrans" cxnId="{B879119A-E094-439D-882A-FD6E14F2EA9B}">
      <dgm:prSet/>
      <dgm:spPr/>
      <dgm:t>
        <a:bodyPr/>
        <a:lstStyle/>
        <a:p>
          <a:endParaRPr lang="en-US"/>
        </a:p>
      </dgm:t>
    </dgm:pt>
    <dgm:pt modelId="{A3A8E3C9-28DF-42B9-8634-1A8CCE0D266A}" type="sibTrans" cxnId="{B879119A-E094-439D-882A-FD6E14F2EA9B}">
      <dgm:prSet/>
      <dgm:spPr>
        <a:xfrm>
          <a:off x="381402" y="480979"/>
          <a:ext cx="3775857" cy="3775857"/>
        </a:xfrm>
        <a:prstGeom prst="blockArc">
          <a:avLst>
            <a:gd name="adj1" fmla="val 16170556"/>
            <a:gd name="adj2" fmla="val 18921162"/>
            <a:gd name="adj3" fmla="val 3419"/>
          </a:avLst>
        </a:prstGeom>
        <a:solidFill>
          <a:srgbClr val="5B9BD5">
            <a:tint val="60000"/>
            <a:hueOff val="0"/>
            <a:satOff val="0"/>
            <a:lumOff val="0"/>
            <a:alphaOff val="0"/>
          </a:srgbClr>
        </a:solidFill>
        <a:ln>
          <a:noFill/>
        </a:ln>
        <a:effectLst/>
      </dgm:spPr>
      <dgm:t>
        <a:bodyPr/>
        <a:lstStyle/>
        <a:p>
          <a:endParaRPr lang="en-US"/>
        </a:p>
      </dgm:t>
    </dgm:pt>
    <dgm:pt modelId="{D6043299-F07C-4724-ABD4-E81555337824}">
      <dgm:prSet phldrT="[Text]" custT="1"/>
      <dgm:spPr>
        <a:xfrm>
          <a:off x="2933049" y="408387"/>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Building and Leading Effective Teams, and Implicit Bias</a:t>
          </a:r>
        </a:p>
      </dgm:t>
    </dgm:pt>
    <dgm:pt modelId="{27929599-AE9F-426F-8332-4AE596EFB16D}" type="parTrans" cxnId="{7F7E7869-5FC2-4742-9381-1BDEBDDEBC9F}">
      <dgm:prSet/>
      <dgm:spPr/>
      <dgm:t>
        <a:bodyPr/>
        <a:lstStyle/>
        <a:p>
          <a:endParaRPr lang="en-US"/>
        </a:p>
      </dgm:t>
    </dgm:pt>
    <dgm:pt modelId="{562DCF6A-F171-4C88-B999-A3100565F6CE}" type="sibTrans" cxnId="{7F7E7869-5FC2-4742-9381-1BDEBDDEBC9F}">
      <dgm:prSet/>
      <dgm:spPr>
        <a:xfrm>
          <a:off x="416723" y="515794"/>
          <a:ext cx="3775857" cy="3775857"/>
        </a:xfrm>
        <a:prstGeom prst="blockArc">
          <a:avLst>
            <a:gd name="adj1" fmla="val 18829281"/>
            <a:gd name="adj2" fmla="val 21592226"/>
            <a:gd name="adj3" fmla="val 3419"/>
          </a:avLst>
        </a:prstGeom>
        <a:solidFill>
          <a:srgbClr val="5B9BD5">
            <a:tint val="60000"/>
            <a:hueOff val="0"/>
            <a:satOff val="0"/>
            <a:lumOff val="0"/>
            <a:alphaOff val="0"/>
          </a:srgbClr>
        </a:solidFill>
        <a:ln>
          <a:noFill/>
        </a:ln>
        <a:effectLst/>
      </dgm:spPr>
      <dgm:t>
        <a:bodyPr/>
        <a:lstStyle/>
        <a:p>
          <a:endParaRPr lang="en-US"/>
        </a:p>
      </dgm:t>
    </dgm:pt>
    <dgm:pt modelId="{033F70C6-7247-44A2-AD48-1E986D347074}">
      <dgm:prSet custT="1"/>
      <dgm:spPr>
        <a:xfrm>
          <a:off x="3503821" y="1743048"/>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Understanding Healthcare Finance</a:t>
          </a:r>
        </a:p>
      </dgm:t>
    </dgm:pt>
    <dgm:pt modelId="{1C608503-7A18-4EFC-B2DA-A9B313C404C5}" type="parTrans" cxnId="{5A2DA63E-5017-40C9-B413-12D6067AB8C2}">
      <dgm:prSet/>
      <dgm:spPr/>
      <dgm:t>
        <a:bodyPr/>
        <a:lstStyle/>
        <a:p>
          <a:endParaRPr lang="en-US"/>
        </a:p>
      </dgm:t>
    </dgm:pt>
    <dgm:pt modelId="{746A1733-A558-4546-9620-50180CAF33A5}" type="sibTrans" cxnId="{5A2DA63E-5017-40C9-B413-12D6067AB8C2}">
      <dgm:prSet/>
      <dgm:spPr>
        <a:xfrm>
          <a:off x="416918" y="484384"/>
          <a:ext cx="3775857" cy="3775857"/>
        </a:xfrm>
        <a:prstGeom prst="blockArc">
          <a:avLst>
            <a:gd name="adj1" fmla="val 50417"/>
            <a:gd name="adj2" fmla="val 2750579"/>
            <a:gd name="adj3" fmla="val 3419"/>
          </a:avLst>
        </a:prstGeom>
        <a:solidFill>
          <a:srgbClr val="5B9BD5">
            <a:tint val="60000"/>
            <a:hueOff val="0"/>
            <a:satOff val="0"/>
            <a:lumOff val="0"/>
            <a:alphaOff val="0"/>
          </a:srgbClr>
        </a:solidFill>
        <a:ln>
          <a:noFill/>
        </a:ln>
        <a:effectLst/>
      </dgm:spPr>
      <dgm:t>
        <a:bodyPr/>
        <a:lstStyle/>
        <a:p>
          <a:endParaRPr lang="en-US"/>
        </a:p>
      </dgm:t>
    </dgm:pt>
    <dgm:pt modelId="{0E0EDA62-A096-487D-8521-5F0DADA43010}">
      <dgm:prSet custT="1"/>
      <dgm:spPr>
        <a:xfrm>
          <a:off x="2941066" y="3047141"/>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Population  Health</a:t>
          </a:r>
        </a:p>
      </dgm:t>
    </dgm:pt>
    <dgm:pt modelId="{477ADD2D-B62A-4932-8AD3-47609D594287}" type="parTrans" cxnId="{8ECB7E11-99ED-4F20-9485-42586F27ACF2}">
      <dgm:prSet/>
      <dgm:spPr/>
      <dgm:t>
        <a:bodyPr/>
        <a:lstStyle/>
        <a:p>
          <a:endParaRPr lang="en-US"/>
        </a:p>
      </dgm:t>
    </dgm:pt>
    <dgm:pt modelId="{17D201AF-A074-40E5-89CD-0C922EA91729}" type="sibTrans" cxnId="{8ECB7E11-99ED-4F20-9485-42586F27ACF2}">
      <dgm:prSet/>
      <dgm:spPr>
        <a:xfrm>
          <a:off x="442348" y="460155"/>
          <a:ext cx="3775857" cy="3775857"/>
        </a:xfrm>
        <a:prstGeom prst="blockArc">
          <a:avLst>
            <a:gd name="adj1" fmla="val 2815652"/>
            <a:gd name="adj2" fmla="val 5446737"/>
            <a:gd name="adj3" fmla="val 3419"/>
          </a:avLst>
        </a:prstGeom>
        <a:solidFill>
          <a:srgbClr val="5B9BD5">
            <a:tint val="60000"/>
            <a:hueOff val="0"/>
            <a:satOff val="0"/>
            <a:lumOff val="0"/>
            <a:alphaOff val="0"/>
          </a:srgbClr>
        </a:solidFill>
        <a:ln>
          <a:noFill/>
        </a:ln>
        <a:effectLst/>
      </dgm:spPr>
      <dgm:t>
        <a:bodyPr/>
        <a:lstStyle/>
        <a:p>
          <a:endParaRPr lang="en-US"/>
        </a:p>
      </dgm:t>
    </dgm:pt>
    <dgm:pt modelId="{C3A6AA1B-FD46-4F1D-BFB9-91780C8FEBAA}">
      <dgm:prSet custT="1"/>
      <dgm:spPr>
        <a:xfrm>
          <a:off x="1648571" y="3547085"/>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Quality of Care:              Strategic Quality Initiatives</a:t>
          </a:r>
        </a:p>
      </dgm:t>
    </dgm:pt>
    <dgm:pt modelId="{44C20597-C98C-47E0-846B-845EF7600A6D}" type="parTrans" cxnId="{CC5E0D9A-8324-410E-9953-89B796F6FF22}">
      <dgm:prSet/>
      <dgm:spPr/>
      <dgm:t>
        <a:bodyPr/>
        <a:lstStyle/>
        <a:p>
          <a:endParaRPr lang="en-US"/>
        </a:p>
      </dgm:t>
    </dgm:pt>
    <dgm:pt modelId="{63D51012-06F5-445D-A9A5-F39139C3E524}" type="sibTrans" cxnId="{CC5E0D9A-8324-410E-9953-89B796F6FF22}">
      <dgm:prSet/>
      <dgm:spPr>
        <a:xfrm>
          <a:off x="417121" y="459983"/>
          <a:ext cx="3775857" cy="3775857"/>
        </a:xfrm>
        <a:prstGeom prst="blockArc">
          <a:avLst>
            <a:gd name="adj1" fmla="val 5400000"/>
            <a:gd name="adj2" fmla="val 8100000"/>
            <a:gd name="adj3" fmla="val 3419"/>
          </a:avLst>
        </a:prstGeom>
        <a:solidFill>
          <a:srgbClr val="5B9BD5">
            <a:tint val="60000"/>
            <a:hueOff val="0"/>
            <a:satOff val="0"/>
            <a:lumOff val="0"/>
            <a:alphaOff val="0"/>
          </a:srgbClr>
        </a:solidFill>
        <a:ln>
          <a:noFill/>
        </a:ln>
        <a:effectLst/>
      </dgm:spPr>
      <dgm:t>
        <a:bodyPr/>
        <a:lstStyle/>
        <a:p>
          <a:endParaRPr lang="en-US"/>
        </a:p>
      </dgm:t>
    </dgm:pt>
    <dgm:pt modelId="{6D90B9B9-5A84-4925-B505-D9FF96633BB6}">
      <dgm:prSet custT="1"/>
      <dgm:spPr>
        <a:xfrm>
          <a:off x="336427" y="3003578"/>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Managing  Change</a:t>
          </a:r>
        </a:p>
      </dgm:t>
    </dgm:pt>
    <dgm:pt modelId="{6479D246-5D97-4A20-B21B-DF9BE099B945}" type="parTrans" cxnId="{65A7DADA-D4C9-4E26-9C6F-2B03E8268E9B}">
      <dgm:prSet/>
      <dgm:spPr/>
      <dgm:t>
        <a:bodyPr/>
        <a:lstStyle/>
        <a:p>
          <a:endParaRPr lang="en-US"/>
        </a:p>
      </dgm:t>
    </dgm:pt>
    <dgm:pt modelId="{D42D50A7-40AB-40E4-B9B0-6639B6D6CE48}" type="sibTrans" cxnId="{65A7DADA-D4C9-4E26-9C6F-2B03E8268E9B}">
      <dgm:prSet/>
      <dgm:spPr>
        <a:xfrm>
          <a:off x="417121" y="459983"/>
          <a:ext cx="3775857" cy="3775857"/>
        </a:xfrm>
        <a:prstGeom prst="blockArc">
          <a:avLst>
            <a:gd name="adj1" fmla="val 8100000"/>
            <a:gd name="adj2" fmla="val 10800000"/>
            <a:gd name="adj3" fmla="val 3419"/>
          </a:avLst>
        </a:prstGeom>
        <a:solidFill>
          <a:srgbClr val="5B9BD5">
            <a:tint val="60000"/>
            <a:hueOff val="0"/>
            <a:satOff val="0"/>
            <a:lumOff val="0"/>
            <a:alphaOff val="0"/>
          </a:srgbClr>
        </a:solidFill>
        <a:ln>
          <a:noFill/>
        </a:ln>
        <a:effectLst/>
      </dgm:spPr>
      <dgm:t>
        <a:bodyPr/>
        <a:lstStyle/>
        <a:p>
          <a:endParaRPr lang="en-US"/>
        </a:p>
      </dgm:t>
    </dgm:pt>
    <dgm:pt modelId="{85CED98F-5F14-456E-ADBE-0DFE4D0CF319}">
      <dgm:prSet custT="1"/>
      <dgm:spPr>
        <a:xfrm>
          <a:off x="-207080" y="1691434"/>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Identifying and Mitigating Burnout</a:t>
          </a:r>
        </a:p>
      </dgm:t>
    </dgm:pt>
    <dgm:pt modelId="{19470987-0D0E-416C-B7C2-F8E5750D5822}" type="parTrans" cxnId="{76C51A8F-4906-4610-853D-50CC217402C8}">
      <dgm:prSet/>
      <dgm:spPr/>
      <dgm:t>
        <a:bodyPr/>
        <a:lstStyle/>
        <a:p>
          <a:endParaRPr lang="en-US"/>
        </a:p>
      </dgm:t>
    </dgm:pt>
    <dgm:pt modelId="{66585CF9-C366-468A-8F9B-AF4F2563EF6C}" type="sibTrans" cxnId="{76C51A8F-4906-4610-853D-50CC217402C8}">
      <dgm:prSet/>
      <dgm:spPr>
        <a:xfrm>
          <a:off x="417121" y="459983"/>
          <a:ext cx="3775857" cy="3775857"/>
        </a:xfrm>
        <a:prstGeom prst="blockArc">
          <a:avLst>
            <a:gd name="adj1" fmla="val 10800000"/>
            <a:gd name="adj2" fmla="val 13500000"/>
            <a:gd name="adj3" fmla="val 3419"/>
          </a:avLst>
        </a:prstGeom>
        <a:solidFill>
          <a:srgbClr val="5B9BD5">
            <a:tint val="60000"/>
            <a:hueOff val="0"/>
            <a:satOff val="0"/>
            <a:lumOff val="0"/>
            <a:alphaOff val="0"/>
          </a:srgbClr>
        </a:solidFill>
        <a:ln>
          <a:noFill/>
        </a:ln>
        <a:effectLst/>
      </dgm:spPr>
      <dgm:t>
        <a:bodyPr/>
        <a:lstStyle/>
        <a:p>
          <a:endParaRPr lang="en-US"/>
        </a:p>
      </dgm:t>
    </dgm:pt>
    <dgm:pt modelId="{5508E308-EC05-4AE4-A90C-B5D56A325C76}">
      <dgm:prSet custT="1"/>
      <dgm:spPr>
        <a:xfrm>
          <a:off x="336427" y="379290"/>
          <a:ext cx="1312956" cy="131295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Calibri" panose="020F0502020204030204"/>
              <a:ea typeface="+mn-ea"/>
              <a:cs typeface="+mn-cs"/>
            </a:rPr>
            <a:t>Inspirational Leadership &amp; Implicit Bias</a:t>
          </a:r>
        </a:p>
      </dgm:t>
    </dgm:pt>
    <dgm:pt modelId="{872A03D3-C07E-4B9E-956B-A9C517D587D7}" type="parTrans" cxnId="{75D73933-9FB6-401F-98D0-A0384351E44F}">
      <dgm:prSet/>
      <dgm:spPr/>
      <dgm:t>
        <a:bodyPr/>
        <a:lstStyle/>
        <a:p>
          <a:endParaRPr lang="en-US"/>
        </a:p>
      </dgm:t>
    </dgm:pt>
    <dgm:pt modelId="{42D80AB8-FF88-4335-8481-43EA90E6EA39}" type="sibTrans" cxnId="{75D73933-9FB6-401F-98D0-A0384351E44F}">
      <dgm:prSet/>
      <dgm:spPr>
        <a:xfrm>
          <a:off x="395971" y="480797"/>
          <a:ext cx="3775857" cy="3775857"/>
        </a:xfrm>
        <a:prstGeom prst="blockArc">
          <a:avLst>
            <a:gd name="adj1" fmla="val 13554973"/>
            <a:gd name="adj2" fmla="val 16143563"/>
            <a:gd name="adj3" fmla="val 3419"/>
          </a:avLst>
        </a:prstGeom>
        <a:solidFill>
          <a:srgbClr val="5B9BD5">
            <a:tint val="60000"/>
            <a:hueOff val="0"/>
            <a:satOff val="0"/>
            <a:lumOff val="0"/>
            <a:alphaOff val="0"/>
          </a:srgbClr>
        </a:solidFill>
        <a:ln>
          <a:noFill/>
        </a:ln>
        <a:effectLst/>
      </dgm:spPr>
      <dgm:t>
        <a:bodyPr/>
        <a:lstStyle/>
        <a:p>
          <a:endParaRPr lang="en-US"/>
        </a:p>
      </dgm:t>
    </dgm:pt>
    <dgm:pt modelId="{D8FE3790-1AC8-4EB6-856B-A142B68AFFCA}" type="pres">
      <dgm:prSet presAssocID="{632EA686-B62D-4414-94D6-D4E387C93561}" presName="Name0" presStyleCnt="0">
        <dgm:presLayoutVars>
          <dgm:chMax val="1"/>
          <dgm:dir/>
          <dgm:animLvl val="ctr"/>
          <dgm:resizeHandles val="exact"/>
        </dgm:presLayoutVars>
      </dgm:prSet>
      <dgm:spPr/>
      <dgm:t>
        <a:bodyPr/>
        <a:lstStyle/>
        <a:p>
          <a:endParaRPr lang="en-US"/>
        </a:p>
      </dgm:t>
    </dgm:pt>
    <dgm:pt modelId="{D2F92F01-AAEE-4491-ABC6-468B138DFE6E}" type="pres">
      <dgm:prSet presAssocID="{4EF251B1-AAE5-4260-9216-4806E2AF4E61}" presName="centerShape" presStyleLbl="node0" presStyleIdx="0" presStyleCnt="1" custScaleX="181083" custScaleY="166562"/>
      <dgm:spPr/>
      <dgm:t>
        <a:bodyPr/>
        <a:lstStyle/>
        <a:p>
          <a:endParaRPr lang="en-US"/>
        </a:p>
      </dgm:t>
    </dgm:pt>
    <dgm:pt modelId="{645A6BDC-D70D-4BBC-8EB4-2DA99C98C354}" type="pres">
      <dgm:prSet presAssocID="{D9654C02-2D6D-4746-8A3E-0D3A75351269}" presName="node" presStyleLbl="node1" presStyleIdx="0" presStyleCnt="8" custScaleX="146440" custScaleY="146440" custRadScaleRad="98904" custRadScaleInc="-10743">
        <dgm:presLayoutVars>
          <dgm:bulletEnabled val="1"/>
        </dgm:presLayoutVars>
      </dgm:prSet>
      <dgm:spPr/>
      <dgm:t>
        <a:bodyPr/>
        <a:lstStyle/>
        <a:p>
          <a:endParaRPr lang="en-US"/>
        </a:p>
      </dgm:t>
    </dgm:pt>
    <dgm:pt modelId="{EDB7CA81-FF9C-4986-83FD-6DF30D9F5991}" type="pres">
      <dgm:prSet presAssocID="{D9654C02-2D6D-4746-8A3E-0D3A75351269}" presName="dummy" presStyleCnt="0"/>
      <dgm:spPr/>
    </dgm:pt>
    <dgm:pt modelId="{F23729DD-0BEE-4792-92B0-392BC84C39B3}" type="pres">
      <dgm:prSet presAssocID="{A3A8E3C9-28DF-42B9-8634-1A8CCE0D266A}" presName="sibTrans" presStyleLbl="sibTrans2D1" presStyleIdx="0" presStyleCnt="8"/>
      <dgm:spPr/>
      <dgm:t>
        <a:bodyPr/>
        <a:lstStyle/>
        <a:p>
          <a:endParaRPr lang="en-US"/>
        </a:p>
      </dgm:t>
    </dgm:pt>
    <dgm:pt modelId="{02584875-938F-441E-A904-3C3B40E4D465}" type="pres">
      <dgm:prSet presAssocID="{D6043299-F07C-4724-ABD4-E81555337824}" presName="node" presStyleLbl="node1" presStyleIdx="1" presStyleCnt="8" custScaleX="146440" custScaleY="146440" custRadScaleRad="97837" custRadScaleInc="213">
        <dgm:presLayoutVars>
          <dgm:bulletEnabled val="1"/>
        </dgm:presLayoutVars>
      </dgm:prSet>
      <dgm:spPr/>
      <dgm:t>
        <a:bodyPr/>
        <a:lstStyle/>
        <a:p>
          <a:endParaRPr lang="en-US"/>
        </a:p>
      </dgm:t>
    </dgm:pt>
    <dgm:pt modelId="{7C13B205-52B9-45BF-BCDF-353B66091551}" type="pres">
      <dgm:prSet presAssocID="{D6043299-F07C-4724-ABD4-E81555337824}" presName="dummy" presStyleCnt="0"/>
      <dgm:spPr/>
    </dgm:pt>
    <dgm:pt modelId="{45AB5720-A122-4959-A6F2-974D67B07FCA}" type="pres">
      <dgm:prSet presAssocID="{562DCF6A-F171-4C88-B999-A3100565F6CE}" presName="sibTrans" presStyleLbl="sibTrans2D1" presStyleIdx="1" presStyleCnt="8"/>
      <dgm:spPr/>
      <dgm:t>
        <a:bodyPr/>
        <a:lstStyle/>
        <a:p>
          <a:endParaRPr lang="en-US"/>
        </a:p>
      </dgm:t>
    </dgm:pt>
    <dgm:pt modelId="{8B043AD3-0449-4686-8402-05083C064BE0}" type="pres">
      <dgm:prSet presAssocID="{033F70C6-7247-44A2-AD48-1E986D347074}" presName="node" presStyleLbl="node1" presStyleIdx="2" presStyleCnt="8" custScaleX="146440" custScaleY="146440" custRadScaleRad="100017" custRadScaleInc="10624">
        <dgm:presLayoutVars>
          <dgm:bulletEnabled val="1"/>
        </dgm:presLayoutVars>
      </dgm:prSet>
      <dgm:spPr/>
      <dgm:t>
        <a:bodyPr/>
        <a:lstStyle/>
        <a:p>
          <a:endParaRPr lang="en-US"/>
        </a:p>
      </dgm:t>
    </dgm:pt>
    <dgm:pt modelId="{CD0199D9-FB9B-48E1-A9E8-32F0D13DEAE3}" type="pres">
      <dgm:prSet presAssocID="{033F70C6-7247-44A2-AD48-1E986D347074}" presName="dummy" presStyleCnt="0"/>
      <dgm:spPr/>
    </dgm:pt>
    <dgm:pt modelId="{D3C4AB1E-C2AB-4720-ABB1-8B1310B71EA2}" type="pres">
      <dgm:prSet presAssocID="{746A1733-A558-4546-9620-50180CAF33A5}" presName="sibTrans" presStyleLbl="sibTrans2D1" presStyleIdx="2" presStyleCnt="8"/>
      <dgm:spPr/>
      <dgm:t>
        <a:bodyPr/>
        <a:lstStyle/>
        <a:p>
          <a:endParaRPr lang="en-US"/>
        </a:p>
      </dgm:t>
    </dgm:pt>
    <dgm:pt modelId="{38236C0A-9086-4BAD-96A8-F8E755F46A6B}" type="pres">
      <dgm:prSet presAssocID="{0E0EDA62-A096-487D-8521-5F0DADA43010}" presName="node" presStyleLbl="node1" presStyleIdx="3" presStyleCnt="8" custScaleX="146440" custScaleY="146440" custRadScaleRad="100940" custRadScaleInc="9116">
        <dgm:presLayoutVars>
          <dgm:bulletEnabled val="1"/>
        </dgm:presLayoutVars>
      </dgm:prSet>
      <dgm:spPr/>
      <dgm:t>
        <a:bodyPr/>
        <a:lstStyle/>
        <a:p>
          <a:endParaRPr lang="en-US"/>
        </a:p>
      </dgm:t>
    </dgm:pt>
    <dgm:pt modelId="{19C6FAEE-7FAA-4BCD-9CE2-5BBA732CCC39}" type="pres">
      <dgm:prSet presAssocID="{0E0EDA62-A096-487D-8521-5F0DADA43010}" presName="dummy" presStyleCnt="0"/>
      <dgm:spPr/>
    </dgm:pt>
    <dgm:pt modelId="{49B9880B-BFC1-4903-82FB-4F7D54C5560C}" type="pres">
      <dgm:prSet presAssocID="{17D201AF-A074-40E5-89CD-0C922EA91729}" presName="sibTrans" presStyleLbl="sibTrans2D1" presStyleIdx="3" presStyleCnt="8"/>
      <dgm:spPr/>
      <dgm:t>
        <a:bodyPr/>
        <a:lstStyle/>
        <a:p>
          <a:endParaRPr lang="en-US"/>
        </a:p>
      </dgm:t>
    </dgm:pt>
    <dgm:pt modelId="{3380E0AE-9EA9-4A31-BC44-B2687AC13451}" type="pres">
      <dgm:prSet presAssocID="{C3A6AA1B-FD46-4F1D-BFB9-91780C8FEBAA}" presName="node" presStyleLbl="node1" presStyleIdx="4" presStyleCnt="8" custScaleX="146440" custScaleY="146440">
        <dgm:presLayoutVars>
          <dgm:bulletEnabled val="1"/>
        </dgm:presLayoutVars>
      </dgm:prSet>
      <dgm:spPr/>
      <dgm:t>
        <a:bodyPr/>
        <a:lstStyle/>
        <a:p>
          <a:endParaRPr lang="en-US"/>
        </a:p>
      </dgm:t>
    </dgm:pt>
    <dgm:pt modelId="{C613358A-EC2E-4313-BAFF-B30EF53B31EA}" type="pres">
      <dgm:prSet presAssocID="{C3A6AA1B-FD46-4F1D-BFB9-91780C8FEBAA}" presName="dummy" presStyleCnt="0"/>
      <dgm:spPr/>
    </dgm:pt>
    <dgm:pt modelId="{ED9ECD20-D3A4-49A7-AC0D-31BB9E1CEC11}" type="pres">
      <dgm:prSet presAssocID="{63D51012-06F5-445D-A9A5-F39139C3E524}" presName="sibTrans" presStyleLbl="sibTrans2D1" presStyleIdx="4" presStyleCnt="8"/>
      <dgm:spPr/>
      <dgm:t>
        <a:bodyPr/>
        <a:lstStyle/>
        <a:p>
          <a:endParaRPr lang="en-US"/>
        </a:p>
      </dgm:t>
    </dgm:pt>
    <dgm:pt modelId="{11899385-601F-4BF4-88A0-429769213C02}" type="pres">
      <dgm:prSet presAssocID="{6D90B9B9-5A84-4925-B505-D9FF96633BB6}" presName="node" presStyleLbl="node1" presStyleIdx="5" presStyleCnt="8" custScaleX="146440" custScaleY="146440">
        <dgm:presLayoutVars>
          <dgm:bulletEnabled val="1"/>
        </dgm:presLayoutVars>
      </dgm:prSet>
      <dgm:spPr/>
      <dgm:t>
        <a:bodyPr/>
        <a:lstStyle/>
        <a:p>
          <a:endParaRPr lang="en-US"/>
        </a:p>
      </dgm:t>
    </dgm:pt>
    <dgm:pt modelId="{A0C35204-43CF-46B3-9AA6-887ECC52E53A}" type="pres">
      <dgm:prSet presAssocID="{6D90B9B9-5A84-4925-B505-D9FF96633BB6}" presName="dummy" presStyleCnt="0"/>
      <dgm:spPr/>
    </dgm:pt>
    <dgm:pt modelId="{A99FC261-219C-4539-9940-EA17E6EB169B}" type="pres">
      <dgm:prSet presAssocID="{D42D50A7-40AB-40E4-B9B0-6639B6D6CE48}" presName="sibTrans" presStyleLbl="sibTrans2D1" presStyleIdx="5" presStyleCnt="8"/>
      <dgm:spPr/>
      <dgm:t>
        <a:bodyPr/>
        <a:lstStyle/>
        <a:p>
          <a:endParaRPr lang="en-US"/>
        </a:p>
      </dgm:t>
    </dgm:pt>
    <dgm:pt modelId="{67B0AC28-87B4-413C-B8A0-222887E4F41C}" type="pres">
      <dgm:prSet presAssocID="{85CED98F-5F14-456E-ADBE-0DFE4D0CF319}" presName="node" presStyleLbl="node1" presStyleIdx="6" presStyleCnt="8" custScaleX="146440" custScaleY="146440">
        <dgm:presLayoutVars>
          <dgm:bulletEnabled val="1"/>
        </dgm:presLayoutVars>
      </dgm:prSet>
      <dgm:spPr/>
      <dgm:t>
        <a:bodyPr/>
        <a:lstStyle/>
        <a:p>
          <a:endParaRPr lang="en-US"/>
        </a:p>
      </dgm:t>
    </dgm:pt>
    <dgm:pt modelId="{F968CF09-D7EE-48BF-8167-B9A2A04F34BE}" type="pres">
      <dgm:prSet presAssocID="{85CED98F-5F14-456E-ADBE-0DFE4D0CF319}" presName="dummy" presStyleCnt="0"/>
      <dgm:spPr/>
    </dgm:pt>
    <dgm:pt modelId="{9ED701D4-B05F-445A-90FC-962AF9C8D9B0}" type="pres">
      <dgm:prSet presAssocID="{66585CF9-C366-468A-8F9B-AF4F2563EF6C}" presName="sibTrans" presStyleLbl="sibTrans2D1" presStyleIdx="6" presStyleCnt="8"/>
      <dgm:spPr/>
      <dgm:t>
        <a:bodyPr/>
        <a:lstStyle/>
        <a:p>
          <a:endParaRPr lang="en-US"/>
        </a:p>
      </dgm:t>
    </dgm:pt>
    <dgm:pt modelId="{9FF01934-D3E9-44DA-8474-3D98E12AA509}" type="pres">
      <dgm:prSet presAssocID="{5508E308-EC05-4AE4-A90C-B5D56A325C76}" presName="node" presStyleLbl="node1" presStyleIdx="7" presStyleCnt="8" custScaleX="146440" custScaleY="146440">
        <dgm:presLayoutVars>
          <dgm:bulletEnabled val="1"/>
        </dgm:presLayoutVars>
      </dgm:prSet>
      <dgm:spPr/>
      <dgm:t>
        <a:bodyPr/>
        <a:lstStyle/>
        <a:p>
          <a:endParaRPr lang="en-US"/>
        </a:p>
      </dgm:t>
    </dgm:pt>
    <dgm:pt modelId="{2C400938-5CD2-454C-8783-41F679D42018}" type="pres">
      <dgm:prSet presAssocID="{5508E308-EC05-4AE4-A90C-B5D56A325C76}" presName="dummy" presStyleCnt="0"/>
      <dgm:spPr/>
    </dgm:pt>
    <dgm:pt modelId="{5E0B6A19-E990-4984-BE96-3CC2F87788BF}" type="pres">
      <dgm:prSet presAssocID="{42D80AB8-FF88-4335-8481-43EA90E6EA39}" presName="sibTrans" presStyleLbl="sibTrans2D1" presStyleIdx="7" presStyleCnt="8"/>
      <dgm:spPr/>
      <dgm:t>
        <a:bodyPr/>
        <a:lstStyle/>
        <a:p>
          <a:endParaRPr lang="en-US"/>
        </a:p>
      </dgm:t>
    </dgm:pt>
  </dgm:ptLst>
  <dgm:cxnLst>
    <dgm:cxn modelId="{E3BF6D6B-A38A-4FC6-B415-713AAECDAAAB}" type="presOf" srcId="{63D51012-06F5-445D-A9A5-F39139C3E524}" destId="{ED9ECD20-D3A4-49A7-AC0D-31BB9E1CEC11}" srcOrd="0" destOrd="0" presId="urn:microsoft.com/office/officeart/2005/8/layout/radial6"/>
    <dgm:cxn modelId="{A6ED21F3-CF0F-4B01-A5CE-755DEAD26D5F}" srcId="{632EA686-B62D-4414-94D6-D4E387C93561}" destId="{4EF251B1-AAE5-4260-9216-4806E2AF4E61}" srcOrd="0" destOrd="0" parTransId="{7AAD8B29-554E-4F16-B0C8-F3EE7C1EEFBE}" sibTransId="{D85CE543-7540-4B95-A29D-08FDC4B2B848}"/>
    <dgm:cxn modelId="{D4FA1CEE-7852-482E-A838-07F8DC57F744}" type="presOf" srcId="{D6043299-F07C-4724-ABD4-E81555337824}" destId="{02584875-938F-441E-A904-3C3B40E4D465}" srcOrd="0" destOrd="0" presId="urn:microsoft.com/office/officeart/2005/8/layout/radial6"/>
    <dgm:cxn modelId="{953D1C81-3DA0-4FC8-8B74-DD7BF225A009}" type="presOf" srcId="{746A1733-A558-4546-9620-50180CAF33A5}" destId="{D3C4AB1E-C2AB-4720-ABB1-8B1310B71EA2}" srcOrd="0" destOrd="0" presId="urn:microsoft.com/office/officeart/2005/8/layout/radial6"/>
    <dgm:cxn modelId="{8ECB7E11-99ED-4F20-9485-42586F27ACF2}" srcId="{4EF251B1-AAE5-4260-9216-4806E2AF4E61}" destId="{0E0EDA62-A096-487D-8521-5F0DADA43010}" srcOrd="3" destOrd="0" parTransId="{477ADD2D-B62A-4932-8AD3-47609D594287}" sibTransId="{17D201AF-A074-40E5-89CD-0C922EA91729}"/>
    <dgm:cxn modelId="{7F7E7869-5FC2-4742-9381-1BDEBDDEBC9F}" srcId="{4EF251B1-AAE5-4260-9216-4806E2AF4E61}" destId="{D6043299-F07C-4724-ABD4-E81555337824}" srcOrd="1" destOrd="0" parTransId="{27929599-AE9F-426F-8332-4AE596EFB16D}" sibTransId="{562DCF6A-F171-4C88-B999-A3100565F6CE}"/>
    <dgm:cxn modelId="{364F2D29-C72D-4991-BFDC-071198829FFF}" type="presOf" srcId="{17D201AF-A074-40E5-89CD-0C922EA91729}" destId="{49B9880B-BFC1-4903-82FB-4F7D54C5560C}" srcOrd="0" destOrd="0" presId="urn:microsoft.com/office/officeart/2005/8/layout/radial6"/>
    <dgm:cxn modelId="{5D774029-B7C9-45A5-A4C2-4C96C0D9A0F8}" type="presOf" srcId="{66585CF9-C366-468A-8F9B-AF4F2563EF6C}" destId="{9ED701D4-B05F-445A-90FC-962AF9C8D9B0}" srcOrd="0" destOrd="0" presId="urn:microsoft.com/office/officeart/2005/8/layout/radial6"/>
    <dgm:cxn modelId="{4B8B20D2-3C2E-45A6-AB98-30EDE9A7B945}" type="presOf" srcId="{632EA686-B62D-4414-94D6-D4E387C93561}" destId="{D8FE3790-1AC8-4EB6-856B-A142B68AFFCA}" srcOrd="0" destOrd="0" presId="urn:microsoft.com/office/officeart/2005/8/layout/radial6"/>
    <dgm:cxn modelId="{76C51A8F-4906-4610-853D-50CC217402C8}" srcId="{4EF251B1-AAE5-4260-9216-4806E2AF4E61}" destId="{85CED98F-5F14-456E-ADBE-0DFE4D0CF319}" srcOrd="6" destOrd="0" parTransId="{19470987-0D0E-416C-B7C2-F8E5750D5822}" sibTransId="{66585CF9-C366-468A-8F9B-AF4F2563EF6C}"/>
    <dgm:cxn modelId="{7670DAA9-997D-41B9-AA91-1A7BF60FD6B6}" type="presOf" srcId="{6D90B9B9-5A84-4925-B505-D9FF96633BB6}" destId="{11899385-601F-4BF4-88A0-429769213C02}" srcOrd="0" destOrd="0" presId="urn:microsoft.com/office/officeart/2005/8/layout/radial6"/>
    <dgm:cxn modelId="{22E608E8-7DEF-44F9-AC2F-49D272BED02E}" type="presOf" srcId="{D9654C02-2D6D-4746-8A3E-0D3A75351269}" destId="{645A6BDC-D70D-4BBC-8EB4-2DA99C98C354}" srcOrd="0" destOrd="0" presId="urn:microsoft.com/office/officeart/2005/8/layout/radial6"/>
    <dgm:cxn modelId="{3CF0A218-7013-46AC-B7D2-075908E8D4BA}" type="presOf" srcId="{42D80AB8-FF88-4335-8481-43EA90E6EA39}" destId="{5E0B6A19-E990-4984-BE96-3CC2F87788BF}" srcOrd="0" destOrd="0" presId="urn:microsoft.com/office/officeart/2005/8/layout/radial6"/>
    <dgm:cxn modelId="{F7C57FB9-9AAA-4014-8AA0-B7E9F98A46FE}" type="presOf" srcId="{033F70C6-7247-44A2-AD48-1E986D347074}" destId="{8B043AD3-0449-4686-8402-05083C064BE0}" srcOrd="0" destOrd="0" presId="urn:microsoft.com/office/officeart/2005/8/layout/radial6"/>
    <dgm:cxn modelId="{9A7F122A-1D92-494D-BECC-7C71DE748E89}" type="presOf" srcId="{4EF251B1-AAE5-4260-9216-4806E2AF4E61}" destId="{D2F92F01-AAEE-4491-ABC6-468B138DFE6E}" srcOrd="0" destOrd="0" presId="urn:microsoft.com/office/officeart/2005/8/layout/radial6"/>
    <dgm:cxn modelId="{CC5E0D9A-8324-410E-9953-89B796F6FF22}" srcId="{4EF251B1-AAE5-4260-9216-4806E2AF4E61}" destId="{C3A6AA1B-FD46-4F1D-BFB9-91780C8FEBAA}" srcOrd="4" destOrd="0" parTransId="{44C20597-C98C-47E0-846B-845EF7600A6D}" sibTransId="{63D51012-06F5-445D-A9A5-F39139C3E524}"/>
    <dgm:cxn modelId="{65A7DADA-D4C9-4E26-9C6F-2B03E8268E9B}" srcId="{4EF251B1-AAE5-4260-9216-4806E2AF4E61}" destId="{6D90B9B9-5A84-4925-B505-D9FF96633BB6}" srcOrd="5" destOrd="0" parTransId="{6479D246-5D97-4A20-B21B-DF9BE099B945}" sibTransId="{D42D50A7-40AB-40E4-B9B0-6639B6D6CE48}"/>
    <dgm:cxn modelId="{AA454CCE-A5D1-48E3-A4C4-5FE97DD016A9}" type="presOf" srcId="{0E0EDA62-A096-487D-8521-5F0DADA43010}" destId="{38236C0A-9086-4BAD-96A8-F8E755F46A6B}" srcOrd="0" destOrd="0" presId="urn:microsoft.com/office/officeart/2005/8/layout/radial6"/>
    <dgm:cxn modelId="{243FC3BA-96A7-4A0E-B07A-6AC616350018}" type="presOf" srcId="{A3A8E3C9-28DF-42B9-8634-1A8CCE0D266A}" destId="{F23729DD-0BEE-4792-92B0-392BC84C39B3}" srcOrd="0" destOrd="0" presId="urn:microsoft.com/office/officeart/2005/8/layout/radial6"/>
    <dgm:cxn modelId="{5A2DA63E-5017-40C9-B413-12D6067AB8C2}" srcId="{4EF251B1-AAE5-4260-9216-4806E2AF4E61}" destId="{033F70C6-7247-44A2-AD48-1E986D347074}" srcOrd="2" destOrd="0" parTransId="{1C608503-7A18-4EFC-B2DA-A9B313C404C5}" sibTransId="{746A1733-A558-4546-9620-50180CAF33A5}"/>
    <dgm:cxn modelId="{C10ED999-6FA9-4092-AE1E-2734758DF892}" type="presOf" srcId="{5508E308-EC05-4AE4-A90C-B5D56A325C76}" destId="{9FF01934-D3E9-44DA-8474-3D98E12AA509}" srcOrd="0" destOrd="0" presId="urn:microsoft.com/office/officeart/2005/8/layout/radial6"/>
    <dgm:cxn modelId="{2A929BB0-C74E-4989-9E0F-92878E837BEB}" type="presOf" srcId="{85CED98F-5F14-456E-ADBE-0DFE4D0CF319}" destId="{67B0AC28-87B4-413C-B8A0-222887E4F41C}" srcOrd="0" destOrd="0" presId="urn:microsoft.com/office/officeart/2005/8/layout/radial6"/>
    <dgm:cxn modelId="{B879119A-E094-439D-882A-FD6E14F2EA9B}" srcId="{4EF251B1-AAE5-4260-9216-4806E2AF4E61}" destId="{D9654C02-2D6D-4746-8A3E-0D3A75351269}" srcOrd="0" destOrd="0" parTransId="{7A39B8FE-A3A2-4FEA-8568-1C1505A80BAA}" sibTransId="{A3A8E3C9-28DF-42B9-8634-1A8CCE0D266A}"/>
    <dgm:cxn modelId="{71CCC1DB-DA97-43AE-8C0F-F51212203DA6}" type="presOf" srcId="{562DCF6A-F171-4C88-B999-A3100565F6CE}" destId="{45AB5720-A122-4959-A6F2-974D67B07FCA}" srcOrd="0" destOrd="0" presId="urn:microsoft.com/office/officeart/2005/8/layout/radial6"/>
    <dgm:cxn modelId="{75D73933-9FB6-401F-98D0-A0384351E44F}" srcId="{4EF251B1-AAE5-4260-9216-4806E2AF4E61}" destId="{5508E308-EC05-4AE4-A90C-B5D56A325C76}" srcOrd="7" destOrd="0" parTransId="{872A03D3-C07E-4B9E-956B-A9C517D587D7}" sibTransId="{42D80AB8-FF88-4335-8481-43EA90E6EA39}"/>
    <dgm:cxn modelId="{38251DD8-5AC9-40C6-BF17-03220D182660}" type="presOf" srcId="{C3A6AA1B-FD46-4F1D-BFB9-91780C8FEBAA}" destId="{3380E0AE-9EA9-4A31-BC44-B2687AC13451}" srcOrd="0" destOrd="0" presId="urn:microsoft.com/office/officeart/2005/8/layout/radial6"/>
    <dgm:cxn modelId="{685BCB9B-10CC-4535-987B-A8AED136CC1E}" type="presOf" srcId="{D42D50A7-40AB-40E4-B9B0-6639B6D6CE48}" destId="{A99FC261-219C-4539-9940-EA17E6EB169B}" srcOrd="0" destOrd="0" presId="urn:microsoft.com/office/officeart/2005/8/layout/radial6"/>
    <dgm:cxn modelId="{F1EC8681-DF99-4941-BBBD-0C3EE2B664B4}" type="presParOf" srcId="{D8FE3790-1AC8-4EB6-856B-A142B68AFFCA}" destId="{D2F92F01-AAEE-4491-ABC6-468B138DFE6E}" srcOrd="0" destOrd="0" presId="urn:microsoft.com/office/officeart/2005/8/layout/radial6"/>
    <dgm:cxn modelId="{01634EE7-F90A-4CA5-A74C-C8E6077C2710}" type="presParOf" srcId="{D8FE3790-1AC8-4EB6-856B-A142B68AFFCA}" destId="{645A6BDC-D70D-4BBC-8EB4-2DA99C98C354}" srcOrd="1" destOrd="0" presId="urn:microsoft.com/office/officeart/2005/8/layout/radial6"/>
    <dgm:cxn modelId="{7CE96E29-F4B9-49F1-82A4-865EEF93202D}" type="presParOf" srcId="{D8FE3790-1AC8-4EB6-856B-A142B68AFFCA}" destId="{EDB7CA81-FF9C-4986-83FD-6DF30D9F5991}" srcOrd="2" destOrd="0" presId="urn:microsoft.com/office/officeart/2005/8/layout/radial6"/>
    <dgm:cxn modelId="{3EA471CA-F40A-4F02-AECC-7D7D3541E8D7}" type="presParOf" srcId="{D8FE3790-1AC8-4EB6-856B-A142B68AFFCA}" destId="{F23729DD-0BEE-4792-92B0-392BC84C39B3}" srcOrd="3" destOrd="0" presId="urn:microsoft.com/office/officeart/2005/8/layout/radial6"/>
    <dgm:cxn modelId="{51756888-29C0-4412-BC36-245F121C709F}" type="presParOf" srcId="{D8FE3790-1AC8-4EB6-856B-A142B68AFFCA}" destId="{02584875-938F-441E-A904-3C3B40E4D465}" srcOrd="4" destOrd="0" presId="urn:microsoft.com/office/officeart/2005/8/layout/radial6"/>
    <dgm:cxn modelId="{2EE42351-1F0C-47CE-BB4F-12E46E8E7EB0}" type="presParOf" srcId="{D8FE3790-1AC8-4EB6-856B-A142B68AFFCA}" destId="{7C13B205-52B9-45BF-BCDF-353B66091551}" srcOrd="5" destOrd="0" presId="urn:microsoft.com/office/officeart/2005/8/layout/radial6"/>
    <dgm:cxn modelId="{67D2D8A2-3552-48C1-A4F0-CBD62DFE3F69}" type="presParOf" srcId="{D8FE3790-1AC8-4EB6-856B-A142B68AFFCA}" destId="{45AB5720-A122-4959-A6F2-974D67B07FCA}" srcOrd="6" destOrd="0" presId="urn:microsoft.com/office/officeart/2005/8/layout/radial6"/>
    <dgm:cxn modelId="{09F51D5E-6620-4B8D-9946-29AFD8AC34A6}" type="presParOf" srcId="{D8FE3790-1AC8-4EB6-856B-A142B68AFFCA}" destId="{8B043AD3-0449-4686-8402-05083C064BE0}" srcOrd="7" destOrd="0" presId="urn:microsoft.com/office/officeart/2005/8/layout/radial6"/>
    <dgm:cxn modelId="{C6B9F5DB-99F4-4FD3-AC19-9232AAFE019D}" type="presParOf" srcId="{D8FE3790-1AC8-4EB6-856B-A142B68AFFCA}" destId="{CD0199D9-FB9B-48E1-A9E8-32F0D13DEAE3}" srcOrd="8" destOrd="0" presId="urn:microsoft.com/office/officeart/2005/8/layout/radial6"/>
    <dgm:cxn modelId="{A1FC9D4E-5E20-4034-B6BB-2F3CE1417F89}" type="presParOf" srcId="{D8FE3790-1AC8-4EB6-856B-A142B68AFFCA}" destId="{D3C4AB1E-C2AB-4720-ABB1-8B1310B71EA2}" srcOrd="9" destOrd="0" presId="urn:microsoft.com/office/officeart/2005/8/layout/radial6"/>
    <dgm:cxn modelId="{5F825BFC-5D9A-4A50-B05E-43B4551B46FF}" type="presParOf" srcId="{D8FE3790-1AC8-4EB6-856B-A142B68AFFCA}" destId="{38236C0A-9086-4BAD-96A8-F8E755F46A6B}" srcOrd="10" destOrd="0" presId="urn:microsoft.com/office/officeart/2005/8/layout/radial6"/>
    <dgm:cxn modelId="{47629A86-FACE-4A06-81BE-C6CA7D2EDDF7}" type="presParOf" srcId="{D8FE3790-1AC8-4EB6-856B-A142B68AFFCA}" destId="{19C6FAEE-7FAA-4BCD-9CE2-5BBA732CCC39}" srcOrd="11" destOrd="0" presId="urn:microsoft.com/office/officeart/2005/8/layout/radial6"/>
    <dgm:cxn modelId="{0EE9D929-4B96-4DD8-BB34-141B67ACDFF5}" type="presParOf" srcId="{D8FE3790-1AC8-4EB6-856B-A142B68AFFCA}" destId="{49B9880B-BFC1-4903-82FB-4F7D54C5560C}" srcOrd="12" destOrd="0" presId="urn:microsoft.com/office/officeart/2005/8/layout/radial6"/>
    <dgm:cxn modelId="{6EF08F20-5A9F-4990-8733-E1D417B3CE47}" type="presParOf" srcId="{D8FE3790-1AC8-4EB6-856B-A142B68AFFCA}" destId="{3380E0AE-9EA9-4A31-BC44-B2687AC13451}" srcOrd="13" destOrd="0" presId="urn:microsoft.com/office/officeart/2005/8/layout/radial6"/>
    <dgm:cxn modelId="{9918A674-01E5-4C32-B734-4663073D2C14}" type="presParOf" srcId="{D8FE3790-1AC8-4EB6-856B-A142B68AFFCA}" destId="{C613358A-EC2E-4313-BAFF-B30EF53B31EA}" srcOrd="14" destOrd="0" presId="urn:microsoft.com/office/officeart/2005/8/layout/radial6"/>
    <dgm:cxn modelId="{396F0D21-FC86-475C-B3A2-9550F3F87336}" type="presParOf" srcId="{D8FE3790-1AC8-4EB6-856B-A142B68AFFCA}" destId="{ED9ECD20-D3A4-49A7-AC0D-31BB9E1CEC11}" srcOrd="15" destOrd="0" presId="urn:microsoft.com/office/officeart/2005/8/layout/radial6"/>
    <dgm:cxn modelId="{D6B98B08-4832-4708-A33E-FF0652F1A002}" type="presParOf" srcId="{D8FE3790-1AC8-4EB6-856B-A142B68AFFCA}" destId="{11899385-601F-4BF4-88A0-429769213C02}" srcOrd="16" destOrd="0" presId="urn:microsoft.com/office/officeart/2005/8/layout/radial6"/>
    <dgm:cxn modelId="{14693FC4-5AD2-4842-ADD6-722D9419398D}" type="presParOf" srcId="{D8FE3790-1AC8-4EB6-856B-A142B68AFFCA}" destId="{A0C35204-43CF-46B3-9AA6-887ECC52E53A}" srcOrd="17" destOrd="0" presId="urn:microsoft.com/office/officeart/2005/8/layout/radial6"/>
    <dgm:cxn modelId="{5620BB2F-73F0-498C-ACB0-61761DA9FD95}" type="presParOf" srcId="{D8FE3790-1AC8-4EB6-856B-A142B68AFFCA}" destId="{A99FC261-219C-4539-9940-EA17E6EB169B}" srcOrd="18" destOrd="0" presId="urn:microsoft.com/office/officeart/2005/8/layout/radial6"/>
    <dgm:cxn modelId="{22715EC8-1CBE-49DC-8C74-96AB985D8403}" type="presParOf" srcId="{D8FE3790-1AC8-4EB6-856B-A142B68AFFCA}" destId="{67B0AC28-87B4-413C-B8A0-222887E4F41C}" srcOrd="19" destOrd="0" presId="urn:microsoft.com/office/officeart/2005/8/layout/radial6"/>
    <dgm:cxn modelId="{F611C5CB-5B7F-458B-A620-5D8D266057AC}" type="presParOf" srcId="{D8FE3790-1AC8-4EB6-856B-A142B68AFFCA}" destId="{F968CF09-D7EE-48BF-8167-B9A2A04F34BE}" srcOrd="20" destOrd="0" presId="urn:microsoft.com/office/officeart/2005/8/layout/radial6"/>
    <dgm:cxn modelId="{45C877E0-BAFB-443D-A9B4-356371143FD5}" type="presParOf" srcId="{D8FE3790-1AC8-4EB6-856B-A142B68AFFCA}" destId="{9ED701D4-B05F-445A-90FC-962AF9C8D9B0}" srcOrd="21" destOrd="0" presId="urn:microsoft.com/office/officeart/2005/8/layout/radial6"/>
    <dgm:cxn modelId="{4ED2DBD7-3319-454F-8C6A-A52B257B5458}" type="presParOf" srcId="{D8FE3790-1AC8-4EB6-856B-A142B68AFFCA}" destId="{9FF01934-D3E9-44DA-8474-3D98E12AA509}" srcOrd="22" destOrd="0" presId="urn:microsoft.com/office/officeart/2005/8/layout/radial6"/>
    <dgm:cxn modelId="{14A3D121-AB0E-4589-99DC-7C40CEAB853E}" type="presParOf" srcId="{D8FE3790-1AC8-4EB6-856B-A142B68AFFCA}" destId="{2C400938-5CD2-454C-8783-41F679D42018}" srcOrd="23" destOrd="0" presId="urn:microsoft.com/office/officeart/2005/8/layout/radial6"/>
    <dgm:cxn modelId="{AB36DBB0-5EFA-4474-9D6A-A6EC8EAFFD1E}" type="presParOf" srcId="{D8FE3790-1AC8-4EB6-856B-A142B68AFFCA}" destId="{5E0B6A19-E990-4984-BE96-3CC2F87788BF}" srcOrd="24"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0B6A19-E990-4984-BE96-3CC2F87788BF}">
      <dsp:nvSpPr>
        <dsp:cNvPr id="0" name=""/>
        <dsp:cNvSpPr/>
      </dsp:nvSpPr>
      <dsp:spPr>
        <a:xfrm>
          <a:off x="417243" y="504322"/>
          <a:ext cx="3978693" cy="3978693"/>
        </a:xfrm>
        <a:prstGeom prst="blockArc">
          <a:avLst>
            <a:gd name="adj1" fmla="val 13554973"/>
            <a:gd name="adj2" fmla="val 16143563"/>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ED701D4-B05F-445A-90FC-962AF9C8D9B0}">
      <dsp:nvSpPr>
        <dsp:cNvPr id="0" name=""/>
        <dsp:cNvSpPr/>
      </dsp:nvSpPr>
      <dsp:spPr>
        <a:xfrm>
          <a:off x="439528" y="482390"/>
          <a:ext cx="3978693" cy="3978693"/>
        </a:xfrm>
        <a:prstGeom prst="blockArc">
          <a:avLst>
            <a:gd name="adj1" fmla="val 10800000"/>
            <a:gd name="adj2" fmla="val 13500000"/>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99FC261-219C-4539-9940-EA17E6EB169B}">
      <dsp:nvSpPr>
        <dsp:cNvPr id="0" name=""/>
        <dsp:cNvSpPr/>
      </dsp:nvSpPr>
      <dsp:spPr>
        <a:xfrm>
          <a:off x="439528" y="482390"/>
          <a:ext cx="3978693" cy="3978693"/>
        </a:xfrm>
        <a:prstGeom prst="blockArc">
          <a:avLst>
            <a:gd name="adj1" fmla="val 8100000"/>
            <a:gd name="adj2" fmla="val 10800000"/>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9ECD20-D3A4-49A7-AC0D-31BB9E1CEC11}">
      <dsp:nvSpPr>
        <dsp:cNvPr id="0" name=""/>
        <dsp:cNvSpPr/>
      </dsp:nvSpPr>
      <dsp:spPr>
        <a:xfrm>
          <a:off x="439528" y="482390"/>
          <a:ext cx="3978693" cy="3978693"/>
        </a:xfrm>
        <a:prstGeom prst="blockArc">
          <a:avLst>
            <a:gd name="adj1" fmla="val 5400000"/>
            <a:gd name="adj2" fmla="val 8100000"/>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9B9880B-BFC1-4903-82FB-4F7D54C5560C}">
      <dsp:nvSpPr>
        <dsp:cNvPr id="0" name=""/>
        <dsp:cNvSpPr/>
      </dsp:nvSpPr>
      <dsp:spPr>
        <a:xfrm>
          <a:off x="466111" y="482571"/>
          <a:ext cx="3978693" cy="3978693"/>
        </a:xfrm>
        <a:prstGeom prst="blockArc">
          <a:avLst>
            <a:gd name="adj1" fmla="val 2815652"/>
            <a:gd name="adj2" fmla="val 5446737"/>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3C4AB1E-C2AB-4720-ABB1-8B1310B71EA2}">
      <dsp:nvSpPr>
        <dsp:cNvPr id="0" name=""/>
        <dsp:cNvSpPr/>
      </dsp:nvSpPr>
      <dsp:spPr>
        <a:xfrm>
          <a:off x="439314" y="508102"/>
          <a:ext cx="3978693" cy="3978693"/>
        </a:xfrm>
        <a:prstGeom prst="blockArc">
          <a:avLst>
            <a:gd name="adj1" fmla="val 50417"/>
            <a:gd name="adj2" fmla="val 2750579"/>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5AB5720-A122-4959-A6F2-974D67B07FCA}">
      <dsp:nvSpPr>
        <dsp:cNvPr id="0" name=""/>
        <dsp:cNvSpPr/>
      </dsp:nvSpPr>
      <dsp:spPr>
        <a:xfrm>
          <a:off x="439109" y="541199"/>
          <a:ext cx="3978693" cy="3978693"/>
        </a:xfrm>
        <a:prstGeom prst="blockArc">
          <a:avLst>
            <a:gd name="adj1" fmla="val 18829281"/>
            <a:gd name="adj2" fmla="val 21592226"/>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23729DD-0BEE-4792-92B0-392BC84C39B3}">
      <dsp:nvSpPr>
        <dsp:cNvPr id="0" name=""/>
        <dsp:cNvSpPr/>
      </dsp:nvSpPr>
      <dsp:spPr>
        <a:xfrm>
          <a:off x="401891" y="504514"/>
          <a:ext cx="3978693" cy="3978693"/>
        </a:xfrm>
        <a:prstGeom prst="blockArc">
          <a:avLst>
            <a:gd name="adj1" fmla="val 16170556"/>
            <a:gd name="adj2" fmla="val 18921162"/>
            <a:gd name="adj3" fmla="val 341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2F92F01-AAEE-4491-ABC6-468B138DFE6E}">
      <dsp:nvSpPr>
        <dsp:cNvPr id="0" name=""/>
        <dsp:cNvSpPr/>
      </dsp:nvSpPr>
      <dsp:spPr>
        <a:xfrm>
          <a:off x="1206892" y="1347745"/>
          <a:ext cx="2443965" cy="2247984"/>
        </a:xfrm>
        <a:prstGeom prst="ellipse">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en-US" sz="2600" kern="1200">
              <a:solidFill>
                <a:srgbClr val="ED7D31"/>
              </a:solidFill>
              <a:latin typeface="Calibri" panose="020F0502020204030204"/>
              <a:ea typeface="+mn-ea"/>
              <a:cs typeface="+mn-cs"/>
            </a:rPr>
            <a:t>Physician Leadership Foundations</a:t>
          </a:r>
        </a:p>
      </dsp:txBody>
      <dsp:txXfrm>
        <a:off x="1564802" y="1676955"/>
        <a:ext cx="1728145" cy="1589564"/>
      </dsp:txXfrm>
    </dsp:sp>
    <dsp:sp modelId="{645A6BDC-D70D-4BBC-8EB4-2DA99C98C354}">
      <dsp:nvSpPr>
        <dsp:cNvPr id="0" name=""/>
        <dsp:cNvSpPr/>
      </dsp:nvSpPr>
      <dsp:spPr>
        <a:xfrm>
          <a:off x="1682747" y="-153146"/>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Future of Healthcare, Physician's Role as Leader and Physician Career Framework</a:t>
          </a:r>
        </a:p>
      </dsp:txBody>
      <dsp:txXfrm>
        <a:off x="1885354" y="49461"/>
        <a:ext cx="978273" cy="978273"/>
      </dsp:txXfrm>
    </dsp:sp>
    <dsp:sp modelId="{02584875-938F-441E-A904-3C3B40E4D465}">
      <dsp:nvSpPr>
        <dsp:cNvPr id="0" name=""/>
        <dsp:cNvSpPr/>
      </dsp:nvSpPr>
      <dsp:spPr>
        <a:xfrm>
          <a:off x="3090610" y="428023"/>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Building and Leading Effective Teams, and Implicit Bias</a:t>
          </a:r>
        </a:p>
      </dsp:txBody>
      <dsp:txXfrm>
        <a:off x="3293217" y="630630"/>
        <a:ext cx="978273" cy="978273"/>
      </dsp:txXfrm>
    </dsp:sp>
    <dsp:sp modelId="{8B043AD3-0449-4686-8402-05083C064BE0}">
      <dsp:nvSpPr>
        <dsp:cNvPr id="0" name=""/>
        <dsp:cNvSpPr/>
      </dsp:nvSpPr>
      <dsp:spPr>
        <a:xfrm>
          <a:off x="3692042" y="1834380"/>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Understanding Healthcare Finance</a:t>
          </a:r>
        </a:p>
      </dsp:txBody>
      <dsp:txXfrm>
        <a:off x="3894649" y="2036987"/>
        <a:ext cx="978273" cy="978273"/>
      </dsp:txXfrm>
    </dsp:sp>
    <dsp:sp modelId="{38236C0A-9086-4BAD-96A8-F8E755F46A6B}">
      <dsp:nvSpPr>
        <dsp:cNvPr id="0" name=""/>
        <dsp:cNvSpPr/>
      </dsp:nvSpPr>
      <dsp:spPr>
        <a:xfrm>
          <a:off x="3099057" y="3208528"/>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Population  Health</a:t>
          </a:r>
        </a:p>
      </dsp:txBody>
      <dsp:txXfrm>
        <a:off x="3301664" y="3411135"/>
        <a:ext cx="978273" cy="978273"/>
      </dsp:txXfrm>
    </dsp:sp>
    <dsp:sp modelId="{3380E0AE-9EA9-4A31-BC44-B2687AC13451}">
      <dsp:nvSpPr>
        <dsp:cNvPr id="0" name=""/>
        <dsp:cNvSpPr/>
      </dsp:nvSpPr>
      <dsp:spPr>
        <a:xfrm>
          <a:off x="1737131" y="3735329"/>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Quality of Care:              Strategic Quality Initiatives</a:t>
          </a:r>
        </a:p>
      </dsp:txBody>
      <dsp:txXfrm>
        <a:off x="1939738" y="3937936"/>
        <a:ext cx="978273" cy="978273"/>
      </dsp:txXfrm>
    </dsp:sp>
    <dsp:sp modelId="{11899385-601F-4BF4-88A0-429769213C02}">
      <dsp:nvSpPr>
        <dsp:cNvPr id="0" name=""/>
        <dsp:cNvSpPr/>
      </dsp:nvSpPr>
      <dsp:spPr>
        <a:xfrm>
          <a:off x="354500" y="3162624"/>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Managing  Change</a:t>
          </a:r>
        </a:p>
      </dsp:txBody>
      <dsp:txXfrm>
        <a:off x="557107" y="3365231"/>
        <a:ext cx="978273" cy="978273"/>
      </dsp:txXfrm>
    </dsp:sp>
    <dsp:sp modelId="{67B0AC28-87B4-413C-B8A0-222887E4F41C}">
      <dsp:nvSpPr>
        <dsp:cNvPr id="0" name=""/>
        <dsp:cNvSpPr/>
      </dsp:nvSpPr>
      <dsp:spPr>
        <a:xfrm>
          <a:off x="-218204" y="1779993"/>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Identifying and Mitigating Burnout</a:t>
          </a:r>
        </a:p>
      </dsp:txBody>
      <dsp:txXfrm>
        <a:off x="-15597" y="1982600"/>
        <a:ext cx="978273" cy="978273"/>
      </dsp:txXfrm>
    </dsp:sp>
    <dsp:sp modelId="{9FF01934-D3E9-44DA-8474-3D98E12AA509}">
      <dsp:nvSpPr>
        <dsp:cNvPr id="0" name=""/>
        <dsp:cNvSpPr/>
      </dsp:nvSpPr>
      <dsp:spPr>
        <a:xfrm>
          <a:off x="354500" y="397362"/>
          <a:ext cx="1383487" cy="1383487"/>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panose="020F0502020204030204"/>
              <a:ea typeface="+mn-ea"/>
              <a:cs typeface="+mn-cs"/>
            </a:rPr>
            <a:t>Inspirational Leadership &amp; Implicit Bias</a:t>
          </a:r>
        </a:p>
      </dsp:txBody>
      <dsp:txXfrm>
        <a:off x="557107" y="599969"/>
        <a:ext cx="978273" cy="9782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034AAC4A39B419AD386AD04EFCB51" ma:contentTypeVersion="0" ma:contentTypeDescription="Create a new document." ma:contentTypeScope="" ma:versionID="091dd49584ada9a2eec4b8847825fc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1C63-47E5-4F78-812F-A5AA59EEA079}">
  <ds:schemaRefs>
    <ds:schemaRef ds:uri="http://schemas.microsoft.com/sharepoint/v3/contenttype/forms"/>
  </ds:schemaRefs>
</ds:datastoreItem>
</file>

<file path=customXml/itemProps2.xml><?xml version="1.0" encoding="utf-8"?>
<ds:datastoreItem xmlns:ds="http://schemas.openxmlformats.org/officeDocument/2006/customXml" ds:itemID="{5B2105E2-2F64-4364-B02C-31DAE4FFE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57890E-144C-4CCE-A480-125D055E0CDF}">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F587A66B-B810-4079-8E52-76C1B50A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OhioHealth</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Osterfeld</dc:creator>
  <cp:keywords/>
  <dc:description/>
  <cp:lastModifiedBy>Sines, Lexie L.</cp:lastModifiedBy>
  <cp:revision>2</cp:revision>
  <cp:lastPrinted>2018-12-03T21:19:00Z</cp:lastPrinted>
  <dcterms:created xsi:type="dcterms:W3CDTF">2018-12-20T14:49:00Z</dcterms:created>
  <dcterms:modified xsi:type="dcterms:W3CDTF">2018-12-20T14:49:00Z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0x010100AEF034AAC4A39B419AD386AD04EFCB51</vt:lpwstr>
  </property>
</Properties>
</file>